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CEBE1" w14:textId="76D555E4" w:rsidR="00310223" w:rsidRPr="000D0319" w:rsidRDefault="000D0319" w:rsidP="00310223">
      <w:pPr>
        <w:jc w:val="both"/>
        <w:rPr>
          <w:rFonts w:ascii="Calibri Light" w:hAnsi="Calibri Light" w:cs="Arial"/>
          <w:sz w:val="20"/>
        </w:rPr>
      </w:pPr>
      <w:r w:rsidRPr="000D0319">
        <w:rPr>
          <w:rFonts w:ascii="Calibri Light" w:hAnsi="Calibri Light" w:cs="Arial"/>
          <w:b/>
          <w:sz w:val="20"/>
        </w:rPr>
        <w:t>Instructions:</w:t>
      </w:r>
      <w:r w:rsidRPr="000D0319">
        <w:rPr>
          <w:rFonts w:ascii="Calibri Light" w:hAnsi="Calibri Light" w:cs="Arial"/>
          <w:sz w:val="20"/>
        </w:rPr>
        <w:t xml:space="preserve"> </w:t>
      </w:r>
      <w:r w:rsidR="00310223" w:rsidRPr="000D0319">
        <w:rPr>
          <w:rFonts w:ascii="Calibri Light" w:hAnsi="Calibri Light" w:cs="Arial"/>
          <w:sz w:val="20"/>
        </w:rPr>
        <w:t xml:space="preserve">This template is designed to assist providers in </w:t>
      </w:r>
      <w:r w:rsidR="0076508A" w:rsidRPr="000D0319">
        <w:rPr>
          <w:rFonts w:ascii="Calibri Light" w:hAnsi="Calibri Light" w:cs="Arial"/>
          <w:sz w:val="20"/>
          <w:szCs w:val="20"/>
        </w:rPr>
        <w:t>securing coverage</w:t>
      </w:r>
      <w:r w:rsidR="0076508A" w:rsidRPr="000D0319">
        <w:rPr>
          <w:rFonts w:ascii="Calibri Light" w:hAnsi="Calibri Light" w:cs="Arial"/>
          <w:sz w:val="20"/>
        </w:rPr>
        <w:t xml:space="preserve"> for </w:t>
      </w:r>
      <w:r w:rsidR="00310223" w:rsidRPr="000D0319">
        <w:rPr>
          <w:rFonts w:ascii="Calibri Light" w:hAnsi="Calibri Light" w:cs="Arial"/>
          <w:sz w:val="20"/>
        </w:rPr>
        <w:t xml:space="preserve">the implantation of a hydrogel perirectal spacer. Although this information is designed to assist with </w:t>
      </w:r>
      <w:r w:rsidR="0076508A" w:rsidRPr="000D0319">
        <w:rPr>
          <w:rFonts w:ascii="Calibri Light" w:hAnsi="Calibri Light" w:cs="Arial"/>
          <w:sz w:val="20"/>
        </w:rPr>
        <w:t xml:space="preserve">securing </w:t>
      </w:r>
      <w:r w:rsidR="00310223" w:rsidRPr="000D0319">
        <w:rPr>
          <w:rFonts w:ascii="Calibri Light" w:hAnsi="Calibri Light" w:cs="Arial"/>
          <w:sz w:val="20"/>
        </w:rPr>
        <w:t xml:space="preserve">coverage for the insertion of a perirectal hydrogel spacer only, providers may utilize it in securing coverage for the patient’s entire episode of care when combined with prostate radiation therapy treatment. </w:t>
      </w:r>
      <w:r w:rsidR="00310223" w:rsidRPr="000D0319">
        <w:rPr>
          <w:rFonts w:ascii="Calibri Light" w:hAnsi="Calibri Light" w:cs="Arial"/>
          <w:b/>
          <w:i/>
          <w:color w:val="FF0000"/>
          <w:sz w:val="20"/>
        </w:rPr>
        <w:t>Areas in red</w:t>
      </w:r>
      <w:r w:rsidR="00310223" w:rsidRPr="000D0319">
        <w:rPr>
          <w:rFonts w:ascii="Calibri Light" w:hAnsi="Calibri Light" w:cs="Arial"/>
          <w:sz w:val="20"/>
        </w:rPr>
        <w:t xml:space="preserve"> indicate variable patient-specific information. Please insert the information pertinent to your patient and his individual condition. Also, physicians are encouraged to include their professional opinions and experience with this procedure. This template is not intended to replace any professional judgment; it is merely intended to assist with organizing and structuring the </w:t>
      </w:r>
      <w:r w:rsidR="0076508A" w:rsidRPr="000D0319">
        <w:rPr>
          <w:rFonts w:ascii="Calibri Light" w:hAnsi="Calibri Light" w:cs="Arial"/>
          <w:sz w:val="20"/>
          <w:szCs w:val="20"/>
        </w:rPr>
        <w:t>coverage request</w:t>
      </w:r>
      <w:r w:rsidR="00310223" w:rsidRPr="000D0319">
        <w:rPr>
          <w:rFonts w:ascii="Calibri Light" w:hAnsi="Calibri Light" w:cs="Arial"/>
          <w:sz w:val="20"/>
        </w:rPr>
        <w:t>, and make the case for medical necessity. Finally, it is recommended that one use his own internal letterhead as deemed appropriate by one’s internal policies.</w:t>
      </w:r>
    </w:p>
    <w:p w14:paraId="6FBF5E12"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1B88CC4E"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6A12983C"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66673612"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20924F8B"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28025CC4"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7DAD99CD"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07F23C12"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72F735E9"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10DC0E67"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6521487A"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48E65FF7" w14:textId="77777777" w:rsidR="00EE358C" w:rsidRPr="000D0319" w:rsidRDefault="00EE358C" w:rsidP="00EE358C">
      <w:pPr>
        <w:autoSpaceDE w:val="0"/>
        <w:autoSpaceDN w:val="0"/>
        <w:adjustRightInd w:val="0"/>
        <w:jc w:val="center"/>
        <w:rPr>
          <w:rFonts w:ascii="Calibri Light" w:hAnsi="Calibri Light" w:cs="Arial"/>
          <w:b/>
          <w:sz w:val="20"/>
          <w:szCs w:val="20"/>
        </w:rPr>
      </w:pPr>
    </w:p>
    <w:p w14:paraId="48FC52EF" w14:textId="77777777" w:rsidR="00EE358C" w:rsidRPr="000D0319" w:rsidRDefault="00EE358C" w:rsidP="0065342A">
      <w:pPr>
        <w:autoSpaceDE w:val="0"/>
        <w:autoSpaceDN w:val="0"/>
        <w:adjustRightInd w:val="0"/>
        <w:jc w:val="center"/>
        <w:rPr>
          <w:rFonts w:ascii="Calibri Light" w:hAnsi="Calibri Light" w:cs="Arial"/>
          <w:b/>
          <w:sz w:val="20"/>
          <w:szCs w:val="20"/>
        </w:rPr>
      </w:pPr>
    </w:p>
    <w:p w14:paraId="13066A40" w14:textId="77777777" w:rsidR="00EE358C" w:rsidRPr="000D0319" w:rsidRDefault="00EE358C" w:rsidP="0065342A">
      <w:pPr>
        <w:autoSpaceDE w:val="0"/>
        <w:autoSpaceDN w:val="0"/>
        <w:adjustRightInd w:val="0"/>
        <w:jc w:val="center"/>
        <w:rPr>
          <w:rFonts w:ascii="Calibri Light" w:hAnsi="Calibri Light" w:cs="Arial"/>
          <w:b/>
          <w:sz w:val="20"/>
          <w:szCs w:val="20"/>
        </w:rPr>
      </w:pPr>
      <w:proofErr w:type="spellStart"/>
      <w:r w:rsidRPr="000D0319">
        <w:rPr>
          <w:rFonts w:ascii="Calibri Light" w:hAnsi="Calibri Light" w:cs="Arial"/>
          <w:b/>
          <w:sz w:val="20"/>
          <w:szCs w:val="20"/>
        </w:rPr>
        <w:t>SpaceOAR</w:t>
      </w:r>
      <w:proofErr w:type="spellEnd"/>
      <w:r w:rsidRPr="000D0319">
        <w:rPr>
          <w:rFonts w:ascii="Calibri Light" w:hAnsi="Calibri Light" w:cs="Arial"/>
          <w:b/>
          <w:sz w:val="20"/>
          <w:szCs w:val="20"/>
        </w:rPr>
        <w:t>® System Reimbursement Support</w:t>
      </w:r>
    </w:p>
    <w:p w14:paraId="7826E167" w14:textId="77777777" w:rsidR="00EE358C" w:rsidRPr="000D0319" w:rsidRDefault="00EE358C" w:rsidP="0065342A">
      <w:pPr>
        <w:autoSpaceDE w:val="0"/>
        <w:autoSpaceDN w:val="0"/>
        <w:adjustRightInd w:val="0"/>
        <w:jc w:val="center"/>
        <w:rPr>
          <w:rFonts w:ascii="Calibri Light" w:hAnsi="Calibri Light" w:cs="Arial"/>
          <w:b/>
          <w:sz w:val="20"/>
          <w:szCs w:val="20"/>
        </w:rPr>
      </w:pPr>
    </w:p>
    <w:p w14:paraId="06A2298D" w14:textId="77777777" w:rsidR="00EE358C" w:rsidRPr="000D0319" w:rsidRDefault="00EE358C" w:rsidP="0065342A">
      <w:pPr>
        <w:autoSpaceDE w:val="0"/>
        <w:autoSpaceDN w:val="0"/>
        <w:adjustRightInd w:val="0"/>
        <w:jc w:val="center"/>
        <w:rPr>
          <w:rFonts w:ascii="Calibri Light" w:hAnsi="Calibri Light" w:cs="Arial"/>
          <w:b/>
          <w:sz w:val="20"/>
          <w:szCs w:val="20"/>
        </w:rPr>
      </w:pPr>
      <w:proofErr w:type="spellStart"/>
      <w:r w:rsidRPr="000D0319">
        <w:rPr>
          <w:rFonts w:ascii="Calibri Light" w:hAnsi="Calibri Light" w:cs="Arial"/>
          <w:b/>
          <w:sz w:val="20"/>
          <w:szCs w:val="20"/>
        </w:rPr>
        <w:t>Augmenix</w:t>
      </w:r>
      <w:proofErr w:type="spellEnd"/>
      <w:r w:rsidRPr="000D0319">
        <w:rPr>
          <w:rFonts w:ascii="Calibri Light" w:hAnsi="Calibri Light" w:cs="Arial"/>
          <w:b/>
          <w:sz w:val="20"/>
          <w:szCs w:val="20"/>
        </w:rPr>
        <w:t xml:space="preserve"> offers assistance and resources to providers in their efforts to obtain benefit coverage and payment.</w:t>
      </w:r>
    </w:p>
    <w:p w14:paraId="1620C6E3" w14:textId="77777777" w:rsidR="00EE358C" w:rsidRPr="000D0319" w:rsidRDefault="00EE358C" w:rsidP="0065342A">
      <w:pPr>
        <w:autoSpaceDE w:val="0"/>
        <w:autoSpaceDN w:val="0"/>
        <w:adjustRightInd w:val="0"/>
        <w:jc w:val="center"/>
        <w:rPr>
          <w:rFonts w:ascii="Calibri Light" w:hAnsi="Calibri Light" w:cs="Arial"/>
          <w:b/>
          <w:sz w:val="20"/>
          <w:szCs w:val="20"/>
        </w:rPr>
      </w:pPr>
      <w:r w:rsidRPr="000D0319">
        <w:rPr>
          <w:rFonts w:ascii="Calibri Light" w:hAnsi="Calibri Light" w:cs="Arial"/>
          <w:b/>
          <w:sz w:val="20"/>
          <w:szCs w:val="20"/>
        </w:rPr>
        <w:t xml:space="preserve">Contact a </w:t>
      </w:r>
      <w:proofErr w:type="spellStart"/>
      <w:r w:rsidRPr="000D0319">
        <w:rPr>
          <w:rFonts w:ascii="Calibri Light" w:hAnsi="Calibri Light" w:cs="Arial"/>
          <w:b/>
          <w:sz w:val="20"/>
          <w:szCs w:val="20"/>
        </w:rPr>
        <w:t>SpaceOAR</w:t>
      </w:r>
      <w:proofErr w:type="spellEnd"/>
      <w:r w:rsidRPr="000D0319">
        <w:rPr>
          <w:rFonts w:ascii="Calibri Light" w:hAnsi="Calibri Light" w:cs="Arial"/>
          <w:b/>
          <w:sz w:val="20"/>
          <w:szCs w:val="20"/>
        </w:rPr>
        <w:t xml:space="preserve"> Reimbursement Specialist at:</w:t>
      </w:r>
    </w:p>
    <w:p w14:paraId="027AC2F1" w14:textId="77777777" w:rsidR="00EE358C" w:rsidRPr="000D0319" w:rsidRDefault="00EE358C" w:rsidP="0065342A">
      <w:pPr>
        <w:autoSpaceDE w:val="0"/>
        <w:autoSpaceDN w:val="0"/>
        <w:adjustRightInd w:val="0"/>
        <w:jc w:val="center"/>
        <w:rPr>
          <w:rFonts w:ascii="Calibri Light" w:hAnsi="Calibri Light" w:cs="Arial"/>
          <w:b/>
          <w:sz w:val="20"/>
          <w:szCs w:val="20"/>
        </w:rPr>
      </w:pPr>
      <w:r w:rsidRPr="000D0319">
        <w:rPr>
          <w:rFonts w:ascii="Calibri Light" w:hAnsi="Calibri Light" w:cs="Arial"/>
          <w:b/>
          <w:sz w:val="20"/>
          <w:szCs w:val="20"/>
        </w:rPr>
        <w:t>(781) 902-1657 or reimbursement@augmenix.com</w:t>
      </w:r>
    </w:p>
    <w:p w14:paraId="3A954E2D"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0CE4D7CA"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423716C8"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5671CB8D"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669AB258"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57B8B6CE"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6449D8B2"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000B1908"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44CBFEC1"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60F90A74"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4D12F189"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6AC8F619"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3A961B69" w14:textId="77777777" w:rsidR="00EE358C" w:rsidRPr="000D0319" w:rsidRDefault="00EE358C" w:rsidP="00EE358C">
      <w:pPr>
        <w:autoSpaceDE w:val="0"/>
        <w:autoSpaceDN w:val="0"/>
        <w:adjustRightInd w:val="0"/>
        <w:jc w:val="both"/>
        <w:rPr>
          <w:rFonts w:ascii="Calibri Light" w:hAnsi="Calibri Light" w:cs="Arial"/>
          <w:b/>
          <w:sz w:val="20"/>
          <w:szCs w:val="20"/>
        </w:rPr>
      </w:pPr>
    </w:p>
    <w:p w14:paraId="2BA66E93" w14:textId="77777777" w:rsidR="00EE358C" w:rsidRPr="000D0319" w:rsidRDefault="00EE358C" w:rsidP="00EE358C">
      <w:pPr>
        <w:autoSpaceDE w:val="0"/>
        <w:autoSpaceDN w:val="0"/>
        <w:adjustRightInd w:val="0"/>
        <w:jc w:val="both"/>
        <w:rPr>
          <w:rFonts w:ascii="Calibri Light" w:hAnsi="Calibri Light" w:cs="Calibri"/>
          <w:color w:val="000000"/>
          <w:sz w:val="20"/>
          <w:szCs w:val="20"/>
        </w:rPr>
      </w:pPr>
      <w:r w:rsidRPr="000D0319">
        <w:rPr>
          <w:rFonts w:ascii="Calibri Light" w:hAnsi="Calibri Light" w:cs="Arial"/>
          <w:b/>
          <w:sz w:val="20"/>
          <w:szCs w:val="20"/>
        </w:rPr>
        <w:t xml:space="preserve">Disclaimer: </w:t>
      </w:r>
      <w:r w:rsidRPr="000D0319">
        <w:rPr>
          <w:rFonts w:ascii="Calibri Light" w:hAnsi="Calibri Light" w:cs="Calibri"/>
          <w:color w:val="000000"/>
          <w:sz w:val="20"/>
          <w:szCs w:val="20"/>
        </w:rPr>
        <w:t xml:space="preserve">This document is presented for informational purposes only and is not intended to provide reimbursement or legal advice, nor does it promise or guarantee coverage, levels of reimbursement, payment, or charge. Similarly, all Current Procedural Terminology (CPT®) and Healthcare Common Procedure Coding System (HCPCS) codes are supplied for informational purposes only and represent no statement, promise, or guarantee by </w:t>
      </w:r>
      <w:proofErr w:type="spellStart"/>
      <w:r w:rsidRPr="000D0319">
        <w:rPr>
          <w:rFonts w:ascii="Calibri Light" w:hAnsi="Calibri Light" w:cs="Calibri"/>
          <w:color w:val="000000"/>
          <w:sz w:val="20"/>
          <w:szCs w:val="20"/>
        </w:rPr>
        <w:t>Augmenix</w:t>
      </w:r>
      <w:proofErr w:type="spellEnd"/>
      <w:r w:rsidRPr="000D0319">
        <w:rPr>
          <w:rFonts w:ascii="Calibri Light" w:hAnsi="Calibri Light" w:cs="Calibri"/>
          <w:color w:val="000000"/>
          <w:sz w:val="20"/>
          <w:szCs w:val="20"/>
        </w:rPr>
        <w:t>, Inc., that these codes will be appropriate or that reimbursement will be made. The fact that a drug, device, procedure, or service is assigned a HCPCS code and payment rate does not imply coverage by the Centers for Medicare and Medicaid Services (CMS) Medicare and/or Medicaid program, but indicates only how the product, procedure, or service may be paid if covered by the program. Medicare Administrative Contractors (MACs) and/or State Medicaid program administration determine whether a drug, device, procedure, or other service meets all program requirements for coverage. It is not intended to increase or maximize reimbursement by any payer. Laws, regulations, and policies concerning reimbursement are complex and are updated frequently. Therefore, the information may not be current or comprehensive when you review. We strongly recommend you consult the payer organization for its reimbursement policies.</w:t>
      </w:r>
    </w:p>
    <w:p w14:paraId="6DBE97C1" w14:textId="1504BBD2" w:rsidR="0076508A" w:rsidRPr="000D0319" w:rsidRDefault="00EE358C" w:rsidP="00EE358C">
      <w:pPr>
        <w:autoSpaceDE w:val="0"/>
        <w:autoSpaceDN w:val="0"/>
        <w:adjustRightInd w:val="0"/>
        <w:jc w:val="right"/>
        <w:rPr>
          <w:rFonts w:ascii="Calibri Light" w:hAnsi="Calibri Light" w:cs="Calibri"/>
          <w:color w:val="000000"/>
          <w:sz w:val="20"/>
          <w:szCs w:val="20"/>
        </w:rPr>
      </w:pPr>
      <w:r w:rsidRPr="000D0319">
        <w:rPr>
          <w:rFonts w:ascii="Calibri Light" w:hAnsi="Calibri Light" w:cs="Calibri"/>
          <w:color w:val="000000"/>
          <w:sz w:val="20"/>
          <w:szCs w:val="20"/>
        </w:rPr>
        <w:t>ML</w:t>
      </w:r>
      <w:r w:rsidR="005A2D3C">
        <w:rPr>
          <w:rFonts w:ascii="Calibri Light" w:hAnsi="Calibri Light" w:cs="Calibri"/>
          <w:color w:val="000000"/>
          <w:sz w:val="20"/>
          <w:szCs w:val="20"/>
        </w:rPr>
        <w:t>119</w:t>
      </w:r>
    </w:p>
    <w:p w14:paraId="743DAD25" w14:textId="77777777" w:rsidR="002D4395" w:rsidRPr="0076508A" w:rsidRDefault="00E834C0" w:rsidP="002D4395">
      <w:pPr>
        <w:rPr>
          <w:rFonts w:ascii="Calibri Light" w:hAnsi="Calibri Light" w:cs="Arial"/>
          <w:b/>
          <w:i/>
          <w:color w:val="FF0000"/>
        </w:rPr>
      </w:pPr>
      <w:r w:rsidRPr="0076508A">
        <w:rPr>
          <w:rFonts w:ascii="Calibri Light" w:hAnsi="Calibri Light" w:cs="Arial"/>
          <w:b/>
        </w:rPr>
        <w:lastRenderedPageBreak/>
        <w:t>Date:</w:t>
      </w:r>
      <w:r w:rsidR="00A10354" w:rsidRPr="0076508A">
        <w:rPr>
          <w:rFonts w:ascii="Calibri Light" w:hAnsi="Calibri Light" w:cs="Arial"/>
          <w:b/>
        </w:rPr>
        <w:t xml:space="preserve"> </w:t>
      </w:r>
      <w:r w:rsidR="00A10354" w:rsidRPr="0076508A">
        <w:rPr>
          <w:rFonts w:ascii="Calibri Light" w:hAnsi="Calibri Light" w:cs="Arial"/>
          <w:b/>
          <w:i/>
          <w:color w:val="FF0000"/>
        </w:rPr>
        <w:t>XXXXXX</w:t>
      </w:r>
      <w:bookmarkStart w:id="0" w:name="_GoBack"/>
      <w:bookmarkEnd w:id="0"/>
    </w:p>
    <w:p w14:paraId="7D284B17" w14:textId="77777777" w:rsidR="002D4395" w:rsidRPr="0076508A" w:rsidRDefault="002D4395" w:rsidP="002D4395">
      <w:pPr>
        <w:rPr>
          <w:rFonts w:ascii="Calibri Light" w:hAnsi="Calibri Light" w:cs="Arial"/>
          <w:b/>
        </w:rPr>
      </w:pPr>
    </w:p>
    <w:p w14:paraId="0DD5ABDE" w14:textId="77777777" w:rsidR="00FB00BA" w:rsidRPr="0076508A" w:rsidRDefault="00AA3059" w:rsidP="00F1410D">
      <w:pPr>
        <w:rPr>
          <w:rFonts w:ascii="Calibri Light" w:hAnsi="Calibri Light" w:cs="Arial"/>
          <w:b/>
          <w:color w:val="FF0000"/>
        </w:rPr>
      </w:pPr>
      <w:r w:rsidRPr="0076508A">
        <w:rPr>
          <w:rFonts w:ascii="Calibri Light" w:hAnsi="Calibri Light" w:cs="Arial"/>
          <w:b/>
        </w:rPr>
        <w:t>Contact</w:t>
      </w:r>
      <w:r w:rsidR="00FB00BA" w:rsidRPr="0076508A">
        <w:rPr>
          <w:rFonts w:ascii="Calibri Light" w:hAnsi="Calibri Light" w:cs="Arial"/>
          <w:b/>
        </w:rPr>
        <w:t xml:space="preserve">:  </w:t>
      </w:r>
      <w:r w:rsidR="00A10354" w:rsidRPr="0076508A">
        <w:rPr>
          <w:rFonts w:ascii="Calibri Light" w:hAnsi="Calibri Light" w:cs="Arial"/>
          <w:b/>
          <w:i/>
          <w:color w:val="FF0000"/>
        </w:rPr>
        <w:t>XXXXXX</w:t>
      </w:r>
    </w:p>
    <w:p w14:paraId="592F1686" w14:textId="77777777" w:rsidR="00F1410D" w:rsidRPr="0076508A" w:rsidRDefault="00F1410D" w:rsidP="00F1410D">
      <w:pPr>
        <w:rPr>
          <w:rFonts w:ascii="Calibri Light" w:hAnsi="Calibri Light" w:cs="Arial"/>
          <w:b/>
          <w:color w:val="FF0000"/>
        </w:rPr>
      </w:pPr>
      <w:r w:rsidRPr="0076508A">
        <w:rPr>
          <w:rFonts w:ascii="Calibri Light" w:hAnsi="Calibri Light" w:cs="Arial"/>
          <w:b/>
        </w:rPr>
        <w:t>Insurance Company</w:t>
      </w:r>
      <w:r w:rsidRPr="0076508A">
        <w:rPr>
          <w:rFonts w:ascii="Calibri Light" w:hAnsi="Calibri Light" w:cs="Arial"/>
          <w:b/>
          <w:i/>
        </w:rPr>
        <w:t>:</w:t>
      </w:r>
      <w:r w:rsidR="00FB00BA" w:rsidRPr="0076508A">
        <w:rPr>
          <w:rFonts w:ascii="Calibri Light" w:hAnsi="Calibri Light" w:cs="Arial"/>
          <w:b/>
          <w:i/>
        </w:rPr>
        <w:t xml:space="preserve"> </w:t>
      </w:r>
      <w:r w:rsidR="00A10354" w:rsidRPr="0076508A">
        <w:rPr>
          <w:rFonts w:ascii="Calibri Light" w:hAnsi="Calibri Light" w:cs="Arial"/>
          <w:b/>
          <w:i/>
          <w:color w:val="FF0000"/>
        </w:rPr>
        <w:t>XXXXXX</w:t>
      </w:r>
    </w:p>
    <w:p w14:paraId="7E7FF954" w14:textId="77777777" w:rsidR="00FB00BA" w:rsidRPr="0076508A" w:rsidRDefault="00F1410D" w:rsidP="00E834C0">
      <w:pPr>
        <w:rPr>
          <w:rFonts w:ascii="Calibri Light" w:hAnsi="Calibri Light" w:cs="Arial"/>
          <w:b/>
          <w:i/>
          <w:color w:val="FF0000"/>
        </w:rPr>
      </w:pPr>
      <w:r w:rsidRPr="0076508A">
        <w:rPr>
          <w:rFonts w:ascii="Calibri Light" w:hAnsi="Calibri Light" w:cs="Arial"/>
          <w:b/>
        </w:rPr>
        <w:t>Address:</w:t>
      </w:r>
      <w:r w:rsidR="00FB00BA" w:rsidRPr="0076508A">
        <w:rPr>
          <w:rFonts w:ascii="Calibri Light" w:hAnsi="Calibri Light" w:cs="Arial"/>
          <w:b/>
        </w:rPr>
        <w:t xml:space="preserve"> </w:t>
      </w:r>
      <w:r w:rsidR="006A1F04" w:rsidRPr="0076508A">
        <w:rPr>
          <w:rFonts w:ascii="Calibri Light" w:hAnsi="Calibri Light" w:cs="Arial"/>
          <w:b/>
          <w:i/>
          <w:color w:val="FF0000"/>
        </w:rPr>
        <w:t>XXXXXX</w:t>
      </w:r>
    </w:p>
    <w:p w14:paraId="0E8D05E0" w14:textId="77777777" w:rsidR="00A10354" w:rsidRPr="0076508A" w:rsidRDefault="00FB00BA" w:rsidP="00A10354">
      <w:pPr>
        <w:rPr>
          <w:rFonts w:ascii="Calibri Light" w:hAnsi="Calibri Light" w:cs="Arial"/>
          <w:b/>
          <w:i/>
          <w:color w:val="FF0000"/>
        </w:rPr>
      </w:pPr>
      <w:r w:rsidRPr="0076508A">
        <w:rPr>
          <w:rFonts w:ascii="Calibri Light" w:hAnsi="Calibri Light" w:cs="Arial"/>
          <w:b/>
        </w:rPr>
        <w:t xml:space="preserve">Fax:  </w:t>
      </w:r>
      <w:r w:rsidR="006A1F04" w:rsidRPr="0076508A">
        <w:rPr>
          <w:rFonts w:ascii="Calibri Light" w:hAnsi="Calibri Light" w:cs="Arial"/>
          <w:b/>
          <w:i/>
          <w:color w:val="FF0000"/>
        </w:rPr>
        <w:t>XXXXXX</w:t>
      </w:r>
    </w:p>
    <w:p w14:paraId="53272DAD" w14:textId="77777777" w:rsidR="00A10354" w:rsidRPr="0076508A" w:rsidRDefault="00A10354" w:rsidP="00A10354">
      <w:pPr>
        <w:rPr>
          <w:rFonts w:ascii="Calibri Light" w:hAnsi="Calibri Light" w:cs="Arial"/>
          <w:b/>
        </w:rPr>
      </w:pPr>
    </w:p>
    <w:p w14:paraId="211034BE" w14:textId="77777777" w:rsidR="00A10354" w:rsidRPr="0076508A" w:rsidRDefault="00F1410D" w:rsidP="00A10354">
      <w:pPr>
        <w:rPr>
          <w:rFonts w:ascii="Calibri Light" w:hAnsi="Calibri Light" w:cs="Arial"/>
          <w:b/>
          <w:i/>
          <w:color w:val="FF0000"/>
        </w:rPr>
      </w:pPr>
      <w:r w:rsidRPr="0076508A">
        <w:rPr>
          <w:rFonts w:ascii="Calibri Light" w:hAnsi="Calibri Light" w:cs="Arial"/>
          <w:b/>
        </w:rPr>
        <w:t xml:space="preserve">Patient: </w:t>
      </w:r>
      <w:r w:rsidR="006A1F04" w:rsidRPr="0076508A">
        <w:rPr>
          <w:rFonts w:ascii="Calibri Light" w:hAnsi="Calibri Light" w:cs="Arial"/>
          <w:b/>
          <w:i/>
          <w:color w:val="FF0000"/>
        </w:rPr>
        <w:t>XXXXXX</w:t>
      </w:r>
    </w:p>
    <w:p w14:paraId="05C43046" w14:textId="77777777" w:rsidR="001A3D04" w:rsidRPr="0076508A" w:rsidRDefault="001A3D04" w:rsidP="00A10354">
      <w:pPr>
        <w:rPr>
          <w:rFonts w:ascii="Calibri Light" w:hAnsi="Calibri Light" w:cs="Arial"/>
          <w:b/>
          <w:color w:val="FF0000"/>
        </w:rPr>
      </w:pPr>
      <w:r w:rsidRPr="0076508A">
        <w:rPr>
          <w:rFonts w:ascii="Calibri Light" w:hAnsi="Calibri Light" w:cs="Arial"/>
          <w:b/>
        </w:rPr>
        <w:t xml:space="preserve">Date of Birth: </w:t>
      </w:r>
      <w:r w:rsidRPr="0076508A">
        <w:rPr>
          <w:rFonts w:ascii="Calibri Light" w:hAnsi="Calibri Light" w:cs="Arial"/>
          <w:b/>
          <w:color w:val="FF0000"/>
        </w:rPr>
        <w:t>XXXXXX</w:t>
      </w:r>
    </w:p>
    <w:p w14:paraId="527C9956" w14:textId="77777777" w:rsidR="00A10354" w:rsidRPr="0076508A" w:rsidRDefault="004420DB" w:rsidP="00A10354">
      <w:pPr>
        <w:rPr>
          <w:rFonts w:ascii="Calibri Light" w:hAnsi="Calibri Light" w:cs="Arial"/>
          <w:b/>
          <w:i/>
          <w:color w:val="FF0000"/>
        </w:rPr>
      </w:pPr>
      <w:r w:rsidRPr="0076508A">
        <w:rPr>
          <w:rFonts w:ascii="Calibri Light" w:hAnsi="Calibri Light" w:cs="Arial"/>
          <w:b/>
        </w:rPr>
        <w:t>Subscriber</w:t>
      </w:r>
      <w:r w:rsidR="00F1410D" w:rsidRPr="0076508A">
        <w:rPr>
          <w:rFonts w:ascii="Calibri Light" w:hAnsi="Calibri Light" w:cs="Arial"/>
          <w:b/>
        </w:rPr>
        <w:t xml:space="preserve">: </w:t>
      </w:r>
      <w:r w:rsidR="006A1F04" w:rsidRPr="0076508A">
        <w:rPr>
          <w:rFonts w:ascii="Calibri Light" w:hAnsi="Calibri Light" w:cs="Arial"/>
          <w:b/>
          <w:i/>
          <w:color w:val="FF0000"/>
        </w:rPr>
        <w:t>XXXXXX</w:t>
      </w:r>
    </w:p>
    <w:p w14:paraId="11136305" w14:textId="77777777" w:rsidR="00A10354" w:rsidRPr="0076508A" w:rsidRDefault="00AA3059" w:rsidP="00A10354">
      <w:pPr>
        <w:rPr>
          <w:rFonts w:ascii="Calibri Light" w:hAnsi="Calibri Light" w:cs="Arial"/>
          <w:b/>
          <w:i/>
          <w:color w:val="FF0000"/>
        </w:rPr>
      </w:pPr>
      <w:r w:rsidRPr="0076508A">
        <w:rPr>
          <w:rFonts w:ascii="Calibri Light" w:hAnsi="Calibri Light" w:cs="Arial"/>
          <w:b/>
        </w:rPr>
        <w:t>Policy</w:t>
      </w:r>
      <w:r w:rsidR="004420DB" w:rsidRPr="0076508A">
        <w:rPr>
          <w:rFonts w:ascii="Calibri Light" w:hAnsi="Calibri Light" w:cs="Arial"/>
          <w:b/>
        </w:rPr>
        <w:t xml:space="preserve"> ID</w:t>
      </w:r>
      <w:r w:rsidRPr="0076508A">
        <w:rPr>
          <w:rFonts w:ascii="Calibri Light" w:hAnsi="Calibri Light" w:cs="Arial"/>
          <w:b/>
        </w:rPr>
        <w:t xml:space="preserve"> number:</w:t>
      </w:r>
      <w:r w:rsidR="00865ABA" w:rsidRPr="0076508A">
        <w:rPr>
          <w:rFonts w:ascii="Calibri Light" w:hAnsi="Calibri Light" w:cs="Arial"/>
          <w:b/>
        </w:rPr>
        <w:t xml:space="preserve"> </w:t>
      </w:r>
      <w:r w:rsidR="006A1F04" w:rsidRPr="0076508A">
        <w:rPr>
          <w:rFonts w:ascii="Calibri Light" w:hAnsi="Calibri Light" w:cs="Arial"/>
          <w:b/>
          <w:i/>
          <w:color w:val="FF0000"/>
        </w:rPr>
        <w:t>XXXXXX</w:t>
      </w:r>
    </w:p>
    <w:p w14:paraId="2FCA6413" w14:textId="77777777" w:rsidR="00A10354" w:rsidRPr="0076508A" w:rsidRDefault="001E06F4" w:rsidP="00A10354">
      <w:pPr>
        <w:rPr>
          <w:rFonts w:ascii="Calibri Light" w:hAnsi="Calibri Light" w:cs="Arial"/>
          <w:b/>
          <w:i/>
          <w:color w:val="FF0000"/>
        </w:rPr>
      </w:pPr>
      <w:r w:rsidRPr="0076508A">
        <w:rPr>
          <w:rFonts w:ascii="Calibri Light" w:hAnsi="Calibri Light" w:cs="Arial"/>
          <w:b/>
        </w:rPr>
        <w:t>Group Number</w:t>
      </w:r>
      <w:r w:rsidR="00E834C0" w:rsidRPr="0076508A">
        <w:rPr>
          <w:rFonts w:ascii="Calibri Light" w:hAnsi="Calibri Light" w:cs="Arial"/>
          <w:b/>
        </w:rPr>
        <w:t xml:space="preserve">: </w:t>
      </w:r>
      <w:r w:rsidR="006A1F04" w:rsidRPr="0076508A">
        <w:rPr>
          <w:rFonts w:ascii="Calibri Light" w:hAnsi="Calibri Light" w:cs="Arial"/>
          <w:b/>
          <w:i/>
          <w:color w:val="FF0000"/>
        </w:rPr>
        <w:t>XXXXXX</w:t>
      </w:r>
    </w:p>
    <w:p w14:paraId="026DFBA8" w14:textId="77777777" w:rsidR="00D87413" w:rsidRPr="0076508A" w:rsidRDefault="00D87413" w:rsidP="00F1410D">
      <w:pPr>
        <w:rPr>
          <w:rFonts w:ascii="Calibri Light" w:hAnsi="Calibri Light" w:cs="Arial"/>
          <w:b/>
        </w:rPr>
      </w:pPr>
    </w:p>
    <w:p w14:paraId="505C0BD6" w14:textId="77777777" w:rsidR="00D87413" w:rsidRPr="0076508A" w:rsidRDefault="00D87413" w:rsidP="00F1410D">
      <w:pPr>
        <w:rPr>
          <w:rFonts w:ascii="Calibri Light" w:hAnsi="Calibri Light" w:cs="Arial"/>
          <w:b/>
          <w:i/>
          <w:color w:val="FF0000"/>
        </w:rPr>
      </w:pPr>
      <w:r w:rsidRPr="0076508A">
        <w:rPr>
          <w:rFonts w:ascii="Calibri Light" w:hAnsi="Calibri Light" w:cs="Arial"/>
          <w:b/>
        </w:rPr>
        <w:t xml:space="preserve">Principal Diagnosis: </w:t>
      </w:r>
      <w:r w:rsidR="006A1F04" w:rsidRPr="0076508A">
        <w:rPr>
          <w:rFonts w:ascii="Calibri Light" w:hAnsi="Calibri Light" w:cs="Arial"/>
          <w:b/>
          <w:i/>
          <w:color w:val="FF0000"/>
        </w:rPr>
        <w:t>XXXXXX</w:t>
      </w:r>
    </w:p>
    <w:p w14:paraId="763EE63C" w14:textId="77777777" w:rsidR="00481A26" w:rsidRPr="0076508A" w:rsidRDefault="00481A26" w:rsidP="00F1410D">
      <w:pPr>
        <w:rPr>
          <w:rFonts w:ascii="Calibri Light" w:hAnsi="Calibri Light" w:cs="Arial"/>
          <w:b/>
          <w:i/>
          <w:color w:val="FF0000"/>
        </w:rPr>
      </w:pPr>
      <w:r w:rsidRPr="0076508A">
        <w:rPr>
          <w:rFonts w:ascii="Calibri Light" w:hAnsi="Calibri Light" w:cs="Arial"/>
          <w:b/>
        </w:rPr>
        <w:t xml:space="preserve">Secondary Diagnosis: </w:t>
      </w:r>
      <w:r w:rsidR="006A1F04" w:rsidRPr="0076508A">
        <w:rPr>
          <w:rFonts w:ascii="Calibri Light" w:hAnsi="Calibri Light" w:cs="Arial"/>
          <w:b/>
          <w:i/>
          <w:color w:val="FF0000"/>
        </w:rPr>
        <w:t>XXXXXX</w:t>
      </w:r>
    </w:p>
    <w:p w14:paraId="6613864D" w14:textId="77777777" w:rsidR="003A50D5" w:rsidRPr="0076508A" w:rsidRDefault="003A50D5" w:rsidP="00F1410D">
      <w:pPr>
        <w:rPr>
          <w:rFonts w:ascii="Calibri Light" w:hAnsi="Calibri Light" w:cs="Arial"/>
          <w:b/>
          <w:i/>
          <w:color w:val="FF0000"/>
        </w:rPr>
      </w:pPr>
    </w:p>
    <w:p w14:paraId="480924D7" w14:textId="69330CBD" w:rsidR="00464CAF" w:rsidRPr="0076508A" w:rsidRDefault="00C245A5" w:rsidP="00464CAF">
      <w:pPr>
        <w:rPr>
          <w:rFonts w:ascii="Calibri Light" w:hAnsi="Calibri Light" w:cs="Arial"/>
          <w:b/>
        </w:rPr>
      </w:pPr>
      <w:r>
        <w:rPr>
          <w:rFonts w:ascii="Calibri Light" w:hAnsi="Calibri Light" w:cs="Arial"/>
          <w:b/>
        </w:rPr>
        <w:t>Implant</w:t>
      </w:r>
      <w:r w:rsidR="00464CAF" w:rsidRPr="0076508A">
        <w:rPr>
          <w:rFonts w:ascii="Calibri Light" w:hAnsi="Calibri Light" w:cs="Arial"/>
          <w:b/>
        </w:rPr>
        <w:t xml:space="preserve">: </w:t>
      </w:r>
      <w:r w:rsidR="00935ECF" w:rsidRPr="0076508A">
        <w:rPr>
          <w:rFonts w:ascii="Calibri Light" w:hAnsi="Calibri Light" w:cs="Arial"/>
          <w:b/>
        </w:rPr>
        <w:tab/>
      </w:r>
      <w:r w:rsidR="00935ECF" w:rsidRPr="0076508A">
        <w:rPr>
          <w:rFonts w:ascii="Calibri Light" w:hAnsi="Calibri Light" w:cs="Arial"/>
          <w:b/>
        </w:rPr>
        <w:tab/>
      </w:r>
      <w:r w:rsidR="00464CAF" w:rsidRPr="0076508A">
        <w:rPr>
          <w:rFonts w:ascii="Calibri Light" w:hAnsi="Calibri Light" w:cs="Arial"/>
          <w:b/>
        </w:rPr>
        <w:t xml:space="preserve">The </w:t>
      </w:r>
      <w:proofErr w:type="spellStart"/>
      <w:r w:rsidR="00464CAF" w:rsidRPr="0076508A">
        <w:rPr>
          <w:rFonts w:ascii="Calibri Light" w:hAnsi="Calibri Light" w:cs="Arial"/>
          <w:b/>
        </w:rPr>
        <w:t>SpaceOAR</w:t>
      </w:r>
      <w:proofErr w:type="spellEnd"/>
      <w:r w:rsidR="00464CAF" w:rsidRPr="0076508A">
        <w:rPr>
          <w:rFonts w:ascii="Calibri Light" w:hAnsi="Calibri Light" w:cs="Arial"/>
          <w:b/>
        </w:rPr>
        <w:t xml:space="preserve"> System</w:t>
      </w:r>
    </w:p>
    <w:p w14:paraId="16143794" w14:textId="54E223BC" w:rsidR="000F00B1" w:rsidRPr="0076508A" w:rsidRDefault="00370207" w:rsidP="000F00B1">
      <w:pPr>
        <w:rPr>
          <w:rFonts w:ascii="Calibri Light" w:hAnsi="Calibri Light" w:cs="Arial"/>
          <w:b/>
        </w:rPr>
      </w:pPr>
      <w:r w:rsidRPr="0076508A">
        <w:rPr>
          <w:rFonts w:ascii="Calibri Light" w:hAnsi="Calibri Light" w:cs="Arial"/>
          <w:b/>
        </w:rPr>
        <w:t>Procedure/Service</w:t>
      </w:r>
      <w:r w:rsidR="00974399" w:rsidRPr="0076508A">
        <w:rPr>
          <w:rFonts w:ascii="Calibri Light" w:hAnsi="Calibri Light" w:cs="Arial"/>
          <w:b/>
        </w:rPr>
        <w:t>:</w:t>
      </w:r>
      <w:r w:rsidR="00935ECF" w:rsidRPr="0076508A">
        <w:rPr>
          <w:rFonts w:ascii="Calibri Light" w:hAnsi="Calibri Light" w:cs="Arial"/>
          <w:b/>
        </w:rPr>
        <w:tab/>
      </w:r>
      <w:r w:rsidR="00840193" w:rsidRPr="0076508A">
        <w:rPr>
          <w:rFonts w:ascii="Calibri Light" w:hAnsi="Calibri Light" w:cs="Arial"/>
          <w:b/>
        </w:rPr>
        <w:t xml:space="preserve">Insertion of a Perirectal Hydrogel Spacer </w:t>
      </w:r>
      <w:r w:rsidR="00FC0968" w:rsidRPr="0076508A">
        <w:rPr>
          <w:rFonts w:ascii="Calibri Light" w:hAnsi="Calibri Light" w:cs="Arial"/>
          <w:b/>
        </w:rPr>
        <w:t xml:space="preserve"> </w:t>
      </w:r>
    </w:p>
    <w:p w14:paraId="718D9214" w14:textId="5D551B5B" w:rsidR="00A10354" w:rsidRPr="0076508A" w:rsidRDefault="00453BF2" w:rsidP="00935ECF">
      <w:pPr>
        <w:ind w:left="2160" w:hanging="2160"/>
        <w:rPr>
          <w:rFonts w:ascii="Calibri Light" w:hAnsi="Calibri Light" w:cs="Arial"/>
          <w:b/>
        </w:rPr>
      </w:pPr>
      <w:r w:rsidRPr="0076508A">
        <w:rPr>
          <w:rFonts w:ascii="Calibri Light" w:hAnsi="Calibri Light" w:cs="Arial"/>
          <w:b/>
        </w:rPr>
        <w:t>CPT code</w:t>
      </w:r>
      <w:r w:rsidR="00113CA3" w:rsidRPr="0076508A">
        <w:rPr>
          <w:rFonts w:ascii="Calibri Light" w:hAnsi="Calibri Light" w:cs="Arial"/>
          <w:b/>
        </w:rPr>
        <w:t xml:space="preserve">: </w:t>
      </w:r>
      <w:r w:rsidR="00935ECF" w:rsidRPr="0076508A">
        <w:rPr>
          <w:rFonts w:ascii="Calibri Light" w:hAnsi="Calibri Light" w:cs="Arial"/>
          <w:b/>
        </w:rPr>
        <w:tab/>
      </w:r>
      <w:r w:rsidR="00E06148" w:rsidRPr="0076508A">
        <w:rPr>
          <w:rFonts w:ascii="Calibri Light" w:hAnsi="Calibri Light" w:cs="Times"/>
          <w:b/>
          <w:szCs w:val="22"/>
        </w:rPr>
        <w:t xml:space="preserve">0438T - </w:t>
      </w:r>
      <w:proofErr w:type="spellStart"/>
      <w:r w:rsidR="00E06148" w:rsidRPr="0076508A">
        <w:rPr>
          <w:rFonts w:ascii="Calibri Light" w:hAnsi="Calibri Light" w:cs="Times"/>
          <w:b/>
          <w:szCs w:val="22"/>
        </w:rPr>
        <w:t>Transperineal</w:t>
      </w:r>
      <w:proofErr w:type="spellEnd"/>
      <w:r w:rsidR="00E06148" w:rsidRPr="0076508A">
        <w:rPr>
          <w:rFonts w:ascii="Calibri Light" w:hAnsi="Calibri Light" w:cs="Times"/>
          <w:b/>
          <w:szCs w:val="22"/>
        </w:rPr>
        <w:t xml:space="preserve"> placement of biodegradable material, peri-prostatic (via needle), single or multiple, includes image guidance</w:t>
      </w:r>
    </w:p>
    <w:p w14:paraId="68898B7B" w14:textId="202E28F9" w:rsidR="002D4395" w:rsidRPr="0076508A" w:rsidRDefault="00B033A3" w:rsidP="00B033A3">
      <w:pPr>
        <w:rPr>
          <w:rFonts w:ascii="Calibri Light" w:hAnsi="Calibri Light"/>
        </w:rPr>
      </w:pPr>
      <w:r>
        <w:rPr>
          <w:rFonts w:ascii="Calibri Light" w:hAnsi="Calibri Light" w:cs="Arial"/>
          <w:b/>
          <w:i/>
          <w:color w:val="FF0000"/>
        </w:rPr>
        <w:t xml:space="preserve">           </w:t>
      </w:r>
    </w:p>
    <w:p w14:paraId="7FB8EB69" w14:textId="77777777" w:rsidR="00F1410D" w:rsidRPr="0076508A" w:rsidRDefault="00576BCC" w:rsidP="00237388">
      <w:pPr>
        <w:rPr>
          <w:rFonts w:ascii="Calibri Light" w:hAnsi="Calibri Light" w:cs="Arial"/>
          <w:b/>
          <w:u w:val="single"/>
        </w:rPr>
      </w:pPr>
      <w:r w:rsidRPr="0076508A">
        <w:rPr>
          <w:rFonts w:ascii="Calibri Light" w:hAnsi="Calibri Light" w:cs="Arial"/>
          <w:b/>
          <w:u w:val="single"/>
        </w:rPr>
        <w:t>R</w:t>
      </w:r>
      <w:r w:rsidR="00A17E71" w:rsidRPr="0076508A">
        <w:rPr>
          <w:rFonts w:ascii="Calibri Light" w:hAnsi="Calibri Light" w:cs="Arial"/>
          <w:b/>
          <w:u w:val="single"/>
        </w:rPr>
        <w:t>E:</w:t>
      </w:r>
      <w:r w:rsidRPr="0076508A">
        <w:rPr>
          <w:rFonts w:ascii="Calibri Light" w:hAnsi="Calibri Light" w:cs="Arial"/>
          <w:b/>
          <w:u w:val="single"/>
        </w:rPr>
        <w:t xml:space="preserve"> Request for </w:t>
      </w:r>
      <w:r w:rsidR="003A50D5" w:rsidRPr="0076508A">
        <w:rPr>
          <w:rFonts w:ascii="Calibri Light" w:hAnsi="Calibri Light" w:cs="Arial"/>
          <w:b/>
          <w:u w:val="single"/>
        </w:rPr>
        <w:t>c</w:t>
      </w:r>
      <w:r w:rsidR="000008F0" w:rsidRPr="0076508A">
        <w:rPr>
          <w:rFonts w:ascii="Calibri Light" w:hAnsi="Calibri Light" w:cs="Arial"/>
          <w:b/>
          <w:u w:val="single"/>
        </w:rPr>
        <w:t xml:space="preserve">overage </w:t>
      </w:r>
      <w:r w:rsidR="00840193" w:rsidRPr="0076508A">
        <w:rPr>
          <w:rFonts w:ascii="Calibri Light" w:hAnsi="Calibri Light" w:cs="Arial"/>
          <w:b/>
          <w:u w:val="single"/>
        </w:rPr>
        <w:t xml:space="preserve">for insertion of a perirectal spacer procedure with the </w:t>
      </w:r>
      <w:proofErr w:type="spellStart"/>
      <w:r w:rsidR="00840193" w:rsidRPr="0076508A">
        <w:rPr>
          <w:rFonts w:ascii="Calibri Light" w:hAnsi="Calibri Light" w:cs="Arial"/>
          <w:b/>
          <w:u w:val="single"/>
        </w:rPr>
        <w:t>SpaceOAR</w:t>
      </w:r>
      <w:proofErr w:type="spellEnd"/>
      <w:r w:rsidR="00840193" w:rsidRPr="0076508A">
        <w:rPr>
          <w:rFonts w:ascii="Calibri Light" w:hAnsi="Calibri Light" w:cs="Arial"/>
          <w:b/>
          <w:u w:val="single"/>
        </w:rPr>
        <w:t xml:space="preserve"> System</w:t>
      </w:r>
    </w:p>
    <w:p w14:paraId="742C1367" w14:textId="77777777" w:rsidR="002D4395" w:rsidRPr="0076508A" w:rsidRDefault="002D4395" w:rsidP="002D4395">
      <w:pPr>
        <w:rPr>
          <w:rFonts w:ascii="Calibri Light" w:hAnsi="Calibri Light" w:cs="Arial"/>
        </w:rPr>
      </w:pPr>
    </w:p>
    <w:p w14:paraId="59F144C9" w14:textId="77777777" w:rsidR="00370207" w:rsidRPr="0076508A" w:rsidRDefault="003A50D5" w:rsidP="00464CAF">
      <w:pPr>
        <w:jc w:val="both"/>
        <w:rPr>
          <w:rFonts w:ascii="Calibri Light" w:hAnsi="Calibri Light" w:cs="Arial"/>
        </w:rPr>
      </w:pPr>
      <w:r w:rsidRPr="0076508A">
        <w:rPr>
          <w:rFonts w:ascii="Calibri Light" w:hAnsi="Calibri Light" w:cs="Arial"/>
        </w:rPr>
        <w:t xml:space="preserve">To Whom </w:t>
      </w:r>
      <w:r w:rsidR="001A3D04" w:rsidRPr="0076508A">
        <w:rPr>
          <w:rFonts w:ascii="Calibri Light" w:hAnsi="Calibri Light" w:cs="Arial"/>
        </w:rPr>
        <w:t>I</w:t>
      </w:r>
      <w:r w:rsidRPr="0076508A">
        <w:rPr>
          <w:rFonts w:ascii="Calibri Light" w:hAnsi="Calibri Light" w:cs="Arial"/>
        </w:rPr>
        <w:t>t May Concern:</w:t>
      </w:r>
    </w:p>
    <w:p w14:paraId="17E8C24A" w14:textId="77777777" w:rsidR="00370207" w:rsidRPr="0076508A" w:rsidRDefault="00370207" w:rsidP="00464CAF">
      <w:pPr>
        <w:jc w:val="both"/>
        <w:rPr>
          <w:rFonts w:ascii="Calibri Light" w:hAnsi="Calibri Light" w:cs="Arial"/>
        </w:rPr>
      </w:pPr>
    </w:p>
    <w:p w14:paraId="5772609B" w14:textId="29ABCB6B" w:rsidR="003A50D5" w:rsidRPr="0076508A" w:rsidRDefault="00AA3059" w:rsidP="00464CAF">
      <w:pPr>
        <w:jc w:val="both"/>
        <w:rPr>
          <w:rFonts w:ascii="Calibri Light" w:hAnsi="Calibri Light" w:cs="Arial"/>
        </w:rPr>
      </w:pPr>
      <w:r w:rsidRPr="0076508A">
        <w:rPr>
          <w:rFonts w:ascii="Calibri Light" w:hAnsi="Calibri Light" w:cs="Arial"/>
        </w:rPr>
        <w:t xml:space="preserve">I am </w:t>
      </w:r>
      <w:r w:rsidR="00576BCC" w:rsidRPr="0076508A">
        <w:rPr>
          <w:rFonts w:ascii="Calibri Light" w:hAnsi="Calibri Light" w:cs="Arial"/>
        </w:rPr>
        <w:t xml:space="preserve">contacting you </w:t>
      </w:r>
      <w:r w:rsidRPr="0076508A">
        <w:rPr>
          <w:rFonts w:ascii="Calibri Light" w:hAnsi="Calibri Light" w:cs="Arial"/>
        </w:rPr>
        <w:t>on behalf of my patient</w:t>
      </w:r>
      <w:r w:rsidR="00FF1DE2" w:rsidRPr="0076508A">
        <w:rPr>
          <w:rFonts w:ascii="Calibri Light" w:hAnsi="Calibri Light" w:cs="Arial"/>
        </w:rPr>
        <w:t xml:space="preserve"> </w:t>
      </w:r>
      <w:r w:rsidR="00E834C0" w:rsidRPr="0076508A">
        <w:rPr>
          <w:rFonts w:ascii="Calibri Light" w:hAnsi="Calibri Light" w:cs="Arial"/>
          <w:b/>
          <w:i/>
          <w:color w:val="FF0000"/>
        </w:rPr>
        <w:t>(</w:t>
      </w:r>
      <w:r w:rsidR="00727D02" w:rsidRPr="0076508A">
        <w:rPr>
          <w:rFonts w:ascii="Calibri Light" w:hAnsi="Calibri Light" w:cs="Arial"/>
          <w:b/>
          <w:i/>
          <w:color w:val="FF0000"/>
        </w:rPr>
        <w:t xml:space="preserve">patient </w:t>
      </w:r>
      <w:r w:rsidR="00E834C0" w:rsidRPr="0076508A">
        <w:rPr>
          <w:rFonts w:ascii="Calibri Light" w:hAnsi="Calibri Light" w:cs="Arial"/>
          <w:b/>
          <w:i/>
          <w:color w:val="FF0000"/>
        </w:rPr>
        <w:t>name)</w:t>
      </w:r>
      <w:r w:rsidR="00727D02" w:rsidRPr="0076508A">
        <w:rPr>
          <w:rFonts w:ascii="Calibri Light" w:hAnsi="Calibri Light" w:cs="Arial"/>
          <w:b/>
          <w:i/>
          <w:color w:val="FF0000"/>
        </w:rPr>
        <w:t>,</w:t>
      </w:r>
      <w:r w:rsidR="00370207" w:rsidRPr="0076508A">
        <w:rPr>
          <w:rFonts w:ascii="Calibri Light" w:hAnsi="Calibri Light" w:cs="Arial"/>
        </w:rPr>
        <w:t xml:space="preserve"> </w:t>
      </w:r>
      <w:r w:rsidR="00E9796A" w:rsidRPr="0076508A">
        <w:rPr>
          <w:rFonts w:ascii="Calibri Light" w:hAnsi="Calibri Light" w:cs="Arial"/>
        </w:rPr>
        <w:t xml:space="preserve">to </w:t>
      </w:r>
      <w:r w:rsidR="00F610AD" w:rsidRPr="0076508A">
        <w:rPr>
          <w:rFonts w:ascii="Calibri Light" w:hAnsi="Calibri Light" w:cs="Arial"/>
        </w:rPr>
        <w:t>establish</w:t>
      </w:r>
      <w:r w:rsidR="00A10354" w:rsidRPr="0076508A">
        <w:rPr>
          <w:rFonts w:ascii="Calibri Light" w:hAnsi="Calibri Light" w:cs="Arial"/>
        </w:rPr>
        <w:t xml:space="preserve"> medical necessity and gain pre-</w:t>
      </w:r>
      <w:r w:rsidR="00113CA3" w:rsidRPr="0076508A">
        <w:rPr>
          <w:rFonts w:ascii="Calibri Light" w:hAnsi="Calibri Light" w:cs="Arial"/>
        </w:rPr>
        <w:t xml:space="preserve">authorization </w:t>
      </w:r>
      <w:r w:rsidR="0038550A" w:rsidRPr="0076508A">
        <w:rPr>
          <w:rFonts w:ascii="Calibri Light" w:hAnsi="Calibri Light" w:cs="Arial"/>
        </w:rPr>
        <w:t xml:space="preserve">(as advised through the benefit verification process) </w:t>
      </w:r>
      <w:r w:rsidR="00653FF4" w:rsidRPr="0076508A">
        <w:rPr>
          <w:rFonts w:ascii="Calibri Light" w:hAnsi="Calibri Light" w:cs="Arial"/>
        </w:rPr>
        <w:t xml:space="preserve">for </w:t>
      </w:r>
      <w:r w:rsidR="00DE4BBD" w:rsidRPr="0076508A">
        <w:rPr>
          <w:rFonts w:ascii="Calibri Light" w:hAnsi="Calibri Light" w:cs="Arial"/>
        </w:rPr>
        <w:t xml:space="preserve">the insertion of a perirectal hydrogel spacer </w:t>
      </w:r>
      <w:r w:rsidR="00F23679" w:rsidRPr="0076508A">
        <w:rPr>
          <w:rFonts w:ascii="Calibri Light" w:hAnsi="Calibri Light" w:cs="Arial"/>
        </w:rPr>
        <w:t>before the</w:t>
      </w:r>
      <w:r w:rsidR="00DE4BBD" w:rsidRPr="0076508A">
        <w:rPr>
          <w:rFonts w:ascii="Calibri Light" w:hAnsi="Calibri Light" w:cs="Arial"/>
        </w:rPr>
        <w:t xml:space="preserve"> scheduled prostate radiation therapy treatment regimen</w:t>
      </w:r>
      <w:r w:rsidR="00780252" w:rsidRPr="0076508A">
        <w:rPr>
          <w:rFonts w:ascii="Calibri Light" w:hAnsi="Calibri Light" w:cs="Arial"/>
        </w:rPr>
        <w:t xml:space="preserve"> to treat </w:t>
      </w:r>
      <w:r w:rsidR="00F23679" w:rsidRPr="0076508A">
        <w:rPr>
          <w:rFonts w:ascii="Calibri Light" w:hAnsi="Calibri Light" w:cs="Arial"/>
        </w:rPr>
        <w:t xml:space="preserve">the patients </w:t>
      </w:r>
      <w:r w:rsidR="00780252" w:rsidRPr="0076508A">
        <w:rPr>
          <w:rFonts w:ascii="Calibri Light" w:hAnsi="Calibri Light" w:cs="Arial"/>
        </w:rPr>
        <w:t xml:space="preserve">localized prostate cancer. </w:t>
      </w:r>
      <w:r w:rsidR="00DE4BBD" w:rsidRPr="0076508A">
        <w:rPr>
          <w:rFonts w:ascii="Calibri Light" w:hAnsi="Calibri Light" w:cs="Arial"/>
        </w:rPr>
        <w:t xml:space="preserve">The purpose of placing </w:t>
      </w:r>
      <w:r w:rsidR="00092235" w:rsidRPr="0076508A">
        <w:rPr>
          <w:rFonts w:ascii="Calibri Light" w:hAnsi="Calibri Light" w:cs="Arial"/>
        </w:rPr>
        <w:t xml:space="preserve">this </w:t>
      </w:r>
      <w:r w:rsidR="00DE4BBD" w:rsidRPr="0076508A">
        <w:rPr>
          <w:rFonts w:ascii="Calibri Light" w:hAnsi="Calibri Light" w:cs="Arial"/>
        </w:rPr>
        <w:t xml:space="preserve">perirectal spacer is to temporarily position the anterior rectal wall away from the prostate during the course of the patient’s radiotherapy, thus reducing the radiation dose delivered to the anterior rectum. </w:t>
      </w:r>
      <w:r w:rsidR="00780252" w:rsidRPr="0076508A">
        <w:rPr>
          <w:rFonts w:ascii="Calibri Light" w:hAnsi="Calibri Light" w:cs="Arial"/>
        </w:rPr>
        <w:t xml:space="preserve">Such patients are at risk for developing rectal toxicity due to radiotherapy especially those with risk factors such as: comorbidities, medication, age, heritage, smoking, and body habitus. </w:t>
      </w:r>
      <w:r w:rsidR="00C63031" w:rsidRPr="0076508A">
        <w:rPr>
          <w:rFonts w:ascii="Calibri Light" w:hAnsi="Calibri Light" w:cs="Arial"/>
          <w:b/>
          <w:i/>
        </w:rPr>
        <w:t>T</w:t>
      </w:r>
      <w:r w:rsidR="00780252" w:rsidRPr="0076508A">
        <w:rPr>
          <w:rFonts w:ascii="Calibri Light" w:hAnsi="Calibri Light" w:cs="Arial"/>
          <w:b/>
          <w:i/>
        </w:rPr>
        <w:t xml:space="preserve">hese factors have been shown to increase the risk of rectal toxicity, </w:t>
      </w:r>
      <w:r w:rsidR="00C63031" w:rsidRPr="0076508A">
        <w:rPr>
          <w:rFonts w:ascii="Calibri Light" w:hAnsi="Calibri Light" w:cs="Arial"/>
          <w:b/>
          <w:i/>
        </w:rPr>
        <w:t xml:space="preserve">in </w:t>
      </w:r>
      <w:r w:rsidR="00780252" w:rsidRPr="0076508A">
        <w:rPr>
          <w:rFonts w:ascii="Calibri Light" w:hAnsi="Calibri Light" w:cs="Arial"/>
          <w:b/>
          <w:i/>
        </w:rPr>
        <w:t xml:space="preserve">patients </w:t>
      </w:r>
      <w:r w:rsidR="00C63031" w:rsidRPr="0076508A">
        <w:rPr>
          <w:rFonts w:ascii="Calibri Light" w:hAnsi="Calibri Light" w:cs="Arial"/>
          <w:b/>
          <w:i/>
        </w:rPr>
        <w:t xml:space="preserve">who </w:t>
      </w:r>
      <w:r w:rsidR="00780252" w:rsidRPr="0076508A">
        <w:rPr>
          <w:rFonts w:ascii="Calibri Light" w:hAnsi="Calibri Light" w:cs="Arial"/>
          <w:b/>
          <w:i/>
        </w:rPr>
        <w:t>are at risk of developing long term rectal side effects.</w:t>
      </w:r>
      <w:r w:rsidR="00780252" w:rsidRPr="0076508A">
        <w:rPr>
          <w:rFonts w:ascii="Calibri Light" w:hAnsi="Calibri Light" w:cs="Arial"/>
        </w:rPr>
        <w:t xml:space="preserve">  </w:t>
      </w:r>
    </w:p>
    <w:p w14:paraId="59F0FE56" w14:textId="77777777" w:rsidR="001A3D04" w:rsidRPr="0076508A" w:rsidRDefault="001A3D04" w:rsidP="00464CAF">
      <w:pPr>
        <w:jc w:val="both"/>
        <w:rPr>
          <w:rFonts w:ascii="Calibri Light" w:hAnsi="Calibri Light" w:cs="Arial"/>
        </w:rPr>
      </w:pPr>
    </w:p>
    <w:p w14:paraId="0D5A15E4" w14:textId="77777777" w:rsidR="003A50D5" w:rsidRPr="0076508A" w:rsidRDefault="003A50D5" w:rsidP="00464CAF">
      <w:pPr>
        <w:autoSpaceDE w:val="0"/>
        <w:autoSpaceDN w:val="0"/>
        <w:adjustRightInd w:val="0"/>
        <w:jc w:val="both"/>
        <w:rPr>
          <w:rFonts w:ascii="Calibri Light" w:hAnsi="Calibri Light" w:cs="Arial"/>
        </w:rPr>
      </w:pPr>
      <w:r w:rsidRPr="0076508A">
        <w:rPr>
          <w:rFonts w:ascii="Calibri Light" w:hAnsi="Calibri Light" w:cs="Arial"/>
          <w:b/>
          <w:i/>
          <w:color w:val="FF0000"/>
        </w:rPr>
        <w:t>(Patient name)</w:t>
      </w:r>
      <w:r w:rsidRPr="0076508A">
        <w:rPr>
          <w:rFonts w:ascii="Calibri Light" w:hAnsi="Calibri Light" w:cs="Arial"/>
        </w:rPr>
        <w:t xml:space="preserve"> has been under my care for the past </w:t>
      </w:r>
      <w:r w:rsidRPr="0076508A">
        <w:rPr>
          <w:rFonts w:ascii="Calibri Light" w:hAnsi="Calibri Light" w:cs="Arial"/>
          <w:b/>
          <w:i/>
          <w:color w:val="FF0000"/>
        </w:rPr>
        <w:t xml:space="preserve">(# months or years). </w:t>
      </w:r>
      <w:r w:rsidRPr="0076508A">
        <w:rPr>
          <w:rFonts w:ascii="Calibri Light" w:hAnsi="Calibri Light" w:cs="Arial"/>
        </w:rPr>
        <w:t xml:space="preserve"> He was diagnosed with </w:t>
      </w:r>
      <w:r w:rsidRPr="0076508A">
        <w:rPr>
          <w:rFonts w:ascii="Calibri Light" w:hAnsi="Calibri Light" w:cs="Arial"/>
          <w:i/>
          <w:color w:val="FF0000"/>
        </w:rPr>
        <w:t>____________________________________</w:t>
      </w:r>
      <w:r w:rsidR="0017524C" w:rsidRPr="0076508A">
        <w:rPr>
          <w:rFonts w:ascii="Calibri Light" w:hAnsi="Calibri Light" w:cs="Arial"/>
          <w:i/>
          <w:color w:val="FF0000"/>
        </w:rPr>
        <w:t>_ (</w:t>
      </w:r>
      <w:r w:rsidRPr="0076508A">
        <w:rPr>
          <w:rFonts w:ascii="Calibri Light" w:hAnsi="Calibri Light" w:cs="Arial"/>
          <w:i/>
          <w:color w:val="FF0000"/>
        </w:rPr>
        <w:t xml:space="preserve">this is the opportunity to discuss your patient’s specific diagnosis with the payer including staging, location, past treatments, etc.  It is also imperative to include any other comorbidities that may impact their outcomes and </w:t>
      </w:r>
      <w:r w:rsidR="004D794B" w:rsidRPr="0076508A">
        <w:rPr>
          <w:rFonts w:ascii="Calibri Light" w:hAnsi="Calibri Light" w:cs="Arial"/>
          <w:i/>
          <w:color w:val="FF0000"/>
        </w:rPr>
        <w:t>quality of life (</w:t>
      </w:r>
      <w:r w:rsidRPr="0076508A">
        <w:rPr>
          <w:rFonts w:ascii="Calibri Light" w:hAnsi="Calibri Light" w:cs="Arial"/>
          <w:i/>
          <w:color w:val="FF0000"/>
        </w:rPr>
        <w:t>QOL</w:t>
      </w:r>
      <w:r w:rsidR="004D794B" w:rsidRPr="0076508A">
        <w:rPr>
          <w:rFonts w:ascii="Calibri Light" w:hAnsi="Calibri Light" w:cs="Arial"/>
          <w:i/>
          <w:color w:val="FF0000"/>
        </w:rPr>
        <w:t>)</w:t>
      </w:r>
      <w:r w:rsidRPr="0076508A">
        <w:rPr>
          <w:rFonts w:ascii="Calibri Light" w:hAnsi="Calibri Light" w:cs="Arial"/>
          <w:i/>
          <w:color w:val="FF0000"/>
        </w:rPr>
        <w:t xml:space="preserve"> from their upcoming radiation treatment).</w:t>
      </w:r>
      <w:r w:rsidRPr="0076508A">
        <w:rPr>
          <w:rFonts w:ascii="Calibri Light" w:hAnsi="Calibri Light" w:cs="Arial"/>
        </w:rPr>
        <w:t xml:space="preserve">  </w:t>
      </w:r>
    </w:p>
    <w:p w14:paraId="54068DD7" w14:textId="77777777" w:rsidR="003A50D5" w:rsidRPr="0076508A" w:rsidRDefault="003A50D5" w:rsidP="00464CAF">
      <w:pPr>
        <w:autoSpaceDE w:val="0"/>
        <w:autoSpaceDN w:val="0"/>
        <w:adjustRightInd w:val="0"/>
        <w:jc w:val="both"/>
        <w:rPr>
          <w:rFonts w:ascii="Calibri Light" w:hAnsi="Calibri Light" w:cs="Arial"/>
        </w:rPr>
      </w:pPr>
    </w:p>
    <w:p w14:paraId="1A7C4BEC" w14:textId="77777777" w:rsidR="003A50D5" w:rsidRPr="0076508A" w:rsidRDefault="003A50D5" w:rsidP="00464CAF">
      <w:pPr>
        <w:jc w:val="both"/>
        <w:rPr>
          <w:rFonts w:ascii="Calibri Light" w:hAnsi="Calibri Light" w:cs="Arial"/>
        </w:rPr>
      </w:pPr>
      <w:r w:rsidRPr="0076508A">
        <w:rPr>
          <w:rFonts w:ascii="Calibri Light" w:hAnsi="Calibri Light" w:cs="Arial"/>
        </w:rPr>
        <w:lastRenderedPageBreak/>
        <w:t xml:space="preserve">I have discussed the placement of a perirectal hydrogel spacer with my patient and we have decided together that the best option for him at this time based on his specific health condition and to maximize his treatment outcomes is to insert a spacer prior to his radiation therapy.   </w:t>
      </w:r>
    </w:p>
    <w:p w14:paraId="2D7955E8" w14:textId="77777777" w:rsidR="003A50D5" w:rsidRPr="0076508A" w:rsidRDefault="003A50D5" w:rsidP="00464CAF">
      <w:pPr>
        <w:jc w:val="both"/>
        <w:rPr>
          <w:rFonts w:ascii="Calibri Light" w:hAnsi="Calibri Light" w:cs="Arial"/>
        </w:rPr>
      </w:pPr>
    </w:p>
    <w:p w14:paraId="22E16F76" w14:textId="5002F7BB" w:rsidR="00EC426A" w:rsidRPr="0076508A" w:rsidRDefault="00EC426A" w:rsidP="00464CAF">
      <w:pPr>
        <w:jc w:val="both"/>
        <w:rPr>
          <w:rFonts w:ascii="Calibri Light" w:hAnsi="Calibri Light" w:cs="Arial"/>
        </w:rPr>
      </w:pPr>
      <w:r w:rsidRPr="0076508A">
        <w:rPr>
          <w:rFonts w:ascii="Calibri Light" w:hAnsi="Calibri Light"/>
        </w:rPr>
        <w:t xml:space="preserve">Adenocarcinoma of the prostate is one of the most common cancers in the U.S. and the second leading cause of cancer death. </w:t>
      </w:r>
      <w:r w:rsidR="00843289" w:rsidRPr="0076508A">
        <w:rPr>
          <w:rFonts w:ascii="Calibri Light" w:hAnsi="Calibri Light"/>
          <w:b/>
          <w:i/>
          <w:color w:val="FF0000"/>
        </w:rPr>
        <w:t>(Insert Radiation Therapy Type)</w:t>
      </w:r>
      <w:r w:rsidRPr="0076508A">
        <w:rPr>
          <w:rFonts w:ascii="Calibri Light" w:hAnsi="Calibri Light"/>
          <w:i/>
        </w:rPr>
        <w:t xml:space="preserve"> </w:t>
      </w:r>
      <w:r w:rsidRPr="0076508A">
        <w:rPr>
          <w:rFonts w:ascii="Calibri Light" w:hAnsi="Calibri Light"/>
        </w:rPr>
        <w:t xml:space="preserve">therapy has been proven to be an effective treatment for this disease and is continually advancing.  The success of radiation therapy in the treatment of localized prostate cancer is dependent on several factors including the radiation dose to the tumor and the avoidance of radiation to nearby healthy structures, in particular the rectum.  While higher doses of radiation have been shown to improve biochemical disease-free survival, they are also associated with increased risk of rectal toxicity (radiation </w:t>
      </w:r>
      <w:proofErr w:type="spellStart"/>
      <w:r w:rsidRPr="0076508A">
        <w:rPr>
          <w:rFonts w:ascii="Calibri Light" w:hAnsi="Calibri Light"/>
        </w:rPr>
        <w:t>proctitis</w:t>
      </w:r>
      <w:proofErr w:type="spellEnd"/>
      <w:r w:rsidRPr="0076508A">
        <w:rPr>
          <w:rFonts w:ascii="Calibri Light" w:hAnsi="Calibri Light"/>
        </w:rPr>
        <w:t>). While state of the art radiation therapy techniques have reduced the amount of radiation delivered to the gastrointestinal (GI) tract, rectal toxicity is still significant.</w:t>
      </w:r>
    </w:p>
    <w:p w14:paraId="3D7DD4F7" w14:textId="77777777" w:rsidR="00EC426A" w:rsidRPr="0076508A" w:rsidRDefault="00EC426A" w:rsidP="00464CAF">
      <w:pPr>
        <w:jc w:val="both"/>
        <w:rPr>
          <w:rFonts w:ascii="Calibri Light" w:hAnsi="Calibri Light" w:cs="Arial"/>
        </w:rPr>
      </w:pPr>
    </w:p>
    <w:p w14:paraId="1F5FCC11" w14:textId="77777777" w:rsidR="003A50D5" w:rsidRPr="0076508A" w:rsidRDefault="003A50D5" w:rsidP="00464CAF">
      <w:pPr>
        <w:jc w:val="both"/>
        <w:rPr>
          <w:rFonts w:ascii="Calibri Light" w:hAnsi="Calibri Light" w:cs="Arial"/>
        </w:rPr>
      </w:pPr>
      <w:r w:rsidRPr="0076508A">
        <w:rPr>
          <w:rFonts w:ascii="Calibri Light" w:hAnsi="Calibri Light" w:cs="Arial"/>
        </w:rPr>
        <w:t xml:space="preserve">There are well-established clinical advantages and quality of life preservation that perirectal spacers provide.  These benefits include a reduction in rectal pain throughout the course of radiotherapy, lower rates of long-term rectal toxicity, and fewer patients experiencing declines in bowel </w:t>
      </w:r>
      <w:r w:rsidR="004D794B" w:rsidRPr="0076508A">
        <w:rPr>
          <w:rFonts w:ascii="Calibri Light" w:hAnsi="Calibri Light" w:cs="Arial"/>
        </w:rPr>
        <w:t>quality of life (</w:t>
      </w:r>
      <w:r w:rsidRPr="0076508A">
        <w:rPr>
          <w:rFonts w:ascii="Calibri Light" w:hAnsi="Calibri Light" w:cs="Arial"/>
        </w:rPr>
        <w:t>QOL</w:t>
      </w:r>
      <w:r w:rsidR="004D794B" w:rsidRPr="0076508A">
        <w:rPr>
          <w:rFonts w:ascii="Calibri Light" w:hAnsi="Calibri Light" w:cs="Arial"/>
        </w:rPr>
        <w:t>)</w:t>
      </w:r>
      <w:r w:rsidRPr="0076508A">
        <w:rPr>
          <w:rFonts w:ascii="Calibri Light" w:hAnsi="Calibri Light" w:cs="Arial"/>
        </w:rPr>
        <w:t xml:space="preserve">.  </w:t>
      </w:r>
    </w:p>
    <w:p w14:paraId="392474D4" w14:textId="77777777" w:rsidR="003A50D5" w:rsidRPr="0076508A" w:rsidRDefault="003A50D5" w:rsidP="00464CAF">
      <w:pPr>
        <w:jc w:val="both"/>
        <w:rPr>
          <w:rFonts w:ascii="Calibri Light" w:hAnsi="Calibri Light" w:cs="Arial"/>
        </w:rPr>
      </w:pPr>
    </w:p>
    <w:p w14:paraId="46A2BBE3" w14:textId="71A62C25" w:rsidR="008508ED" w:rsidRPr="0076508A" w:rsidRDefault="008508ED" w:rsidP="00464CAF">
      <w:pPr>
        <w:jc w:val="both"/>
        <w:rPr>
          <w:rFonts w:ascii="Calibri Light" w:hAnsi="Calibri Light"/>
          <w:bCs/>
          <w:iCs/>
        </w:rPr>
      </w:pPr>
      <w:r w:rsidRPr="0076508A">
        <w:rPr>
          <w:rFonts w:ascii="Calibri Light" w:hAnsi="Calibri Light"/>
          <w:bCs/>
          <w:iCs/>
        </w:rPr>
        <w:t>Creating a space between the prostate and the rectal wall is not a new procedure.</w:t>
      </w:r>
      <w:r w:rsidR="009F4A92">
        <w:rPr>
          <w:rFonts w:ascii="Calibri Light" w:hAnsi="Calibri Light"/>
          <w:bCs/>
          <w:iCs/>
        </w:rPr>
        <w:t xml:space="preserve"> </w:t>
      </w:r>
      <w:r w:rsidRPr="0076508A">
        <w:rPr>
          <w:rFonts w:ascii="Calibri Light" w:hAnsi="Calibri Light"/>
          <w:bCs/>
          <w:iCs/>
        </w:rPr>
        <w:t xml:space="preserve">Since 2007, physicians have injected a variety of materials with various techniques to create this space including blood patches, hyaluronic acid, and collagen injections. </w:t>
      </w:r>
      <w:r w:rsidR="00086813" w:rsidRPr="0076508A">
        <w:rPr>
          <w:rFonts w:ascii="Calibri Light" w:hAnsi="Calibri Light"/>
          <w:bCs/>
          <w:iCs/>
        </w:rPr>
        <w:t xml:space="preserve"> </w:t>
      </w:r>
      <w:r w:rsidR="00086813" w:rsidRPr="0076508A">
        <w:rPr>
          <w:rFonts w:ascii="Calibri Light" w:hAnsi="Calibri Light"/>
        </w:rPr>
        <w:t xml:space="preserve">In addition, there have been over </w:t>
      </w:r>
      <w:r w:rsidR="005D476C">
        <w:rPr>
          <w:rFonts w:ascii="Calibri Light" w:hAnsi="Calibri Light"/>
        </w:rPr>
        <w:t>eight</w:t>
      </w:r>
      <w:r w:rsidR="00086813" w:rsidRPr="0076508A">
        <w:rPr>
          <w:rFonts w:ascii="Calibri Light" w:hAnsi="Calibri Light"/>
        </w:rPr>
        <w:t xml:space="preserve">-thousand </w:t>
      </w:r>
      <w:proofErr w:type="spellStart"/>
      <w:r w:rsidR="00086813" w:rsidRPr="0076508A">
        <w:rPr>
          <w:rFonts w:ascii="Calibri Light" w:hAnsi="Calibri Light"/>
        </w:rPr>
        <w:t>SpaceOAR</w:t>
      </w:r>
      <w:proofErr w:type="spellEnd"/>
      <w:r w:rsidR="00086813" w:rsidRPr="0076508A">
        <w:rPr>
          <w:rFonts w:ascii="Calibri Light" w:hAnsi="Calibri Light"/>
        </w:rPr>
        <w:t xml:space="preserve"> system procedures performed worldwide, with over </w:t>
      </w:r>
      <w:r w:rsidR="005D476C">
        <w:rPr>
          <w:rFonts w:ascii="Calibri Light" w:hAnsi="Calibri Light"/>
        </w:rPr>
        <w:t>four</w:t>
      </w:r>
      <w:r w:rsidR="00086813" w:rsidRPr="0076508A">
        <w:rPr>
          <w:rFonts w:ascii="Calibri Light" w:hAnsi="Calibri Light"/>
        </w:rPr>
        <w:t xml:space="preserve">-thousand performed within the United States. </w:t>
      </w:r>
      <w:r w:rsidRPr="0076508A">
        <w:rPr>
          <w:rFonts w:ascii="Calibri Light" w:hAnsi="Calibri Light"/>
          <w:bCs/>
          <w:iCs/>
        </w:rPr>
        <w:t xml:space="preserve"> </w:t>
      </w:r>
    </w:p>
    <w:p w14:paraId="6C0EC941" w14:textId="77777777" w:rsidR="008508ED" w:rsidRPr="0076508A" w:rsidRDefault="008508ED" w:rsidP="00464CAF">
      <w:pPr>
        <w:jc w:val="both"/>
        <w:rPr>
          <w:rFonts w:ascii="Calibri Light" w:hAnsi="Calibri Light"/>
          <w:bCs/>
          <w:iCs/>
        </w:rPr>
      </w:pPr>
    </w:p>
    <w:p w14:paraId="300D432D" w14:textId="77777777" w:rsidR="00964341" w:rsidRPr="0076508A" w:rsidRDefault="00964341" w:rsidP="00464CAF">
      <w:pPr>
        <w:jc w:val="both"/>
        <w:rPr>
          <w:rFonts w:ascii="Calibri Light" w:hAnsi="Calibri Light"/>
          <w:bCs/>
          <w:iCs/>
        </w:rPr>
      </w:pPr>
      <w:r w:rsidRPr="0076508A">
        <w:rPr>
          <w:rFonts w:ascii="Calibri Light" w:hAnsi="Calibri Light"/>
          <w:bCs/>
          <w:iCs/>
        </w:rPr>
        <w:t xml:space="preserve">It is important to note that the spacer material remains intact during the course of radiation therapy (approximately 3 months), after which it liquefies and is naturally absorbed and cleared in the patient’s urine within 6 months. The </w:t>
      </w:r>
      <w:proofErr w:type="spellStart"/>
      <w:r w:rsidRPr="0076508A">
        <w:rPr>
          <w:rFonts w:ascii="Calibri Light" w:hAnsi="Calibri Light"/>
          <w:bCs/>
          <w:iCs/>
        </w:rPr>
        <w:t>SpaceOAR</w:t>
      </w:r>
      <w:proofErr w:type="spellEnd"/>
      <w:r w:rsidRPr="0076508A">
        <w:rPr>
          <w:rFonts w:ascii="Calibri Light" w:hAnsi="Calibri Light"/>
          <w:bCs/>
          <w:iCs/>
        </w:rPr>
        <w:t xml:space="preserve"> </w:t>
      </w:r>
      <w:r w:rsidR="007335B7" w:rsidRPr="0076508A">
        <w:rPr>
          <w:rFonts w:ascii="Calibri Light" w:hAnsi="Calibri Light"/>
          <w:bCs/>
          <w:iCs/>
        </w:rPr>
        <w:t xml:space="preserve">System </w:t>
      </w:r>
      <w:r w:rsidRPr="0076508A">
        <w:rPr>
          <w:rFonts w:ascii="Calibri Light" w:hAnsi="Calibri Light"/>
          <w:bCs/>
          <w:iCs/>
        </w:rPr>
        <w:t xml:space="preserve">hydrogel is composed of water and </w:t>
      </w:r>
      <w:proofErr w:type="spellStart"/>
      <w:r w:rsidRPr="0076508A">
        <w:rPr>
          <w:rFonts w:ascii="Calibri Light" w:hAnsi="Calibri Light"/>
          <w:bCs/>
          <w:iCs/>
        </w:rPr>
        <w:t>polyethlyne</w:t>
      </w:r>
      <w:proofErr w:type="spellEnd"/>
      <w:r w:rsidRPr="0076508A">
        <w:rPr>
          <w:rFonts w:ascii="Calibri Light" w:hAnsi="Calibri Light"/>
          <w:bCs/>
          <w:iCs/>
        </w:rPr>
        <w:t xml:space="preserve"> glycol (PEG) a compound used widely in pharmaceuticals and cosmetics due to its high level of biocompatibility, lack of toxicity, and long term safety profile.</w:t>
      </w:r>
    </w:p>
    <w:p w14:paraId="07D6DF75" w14:textId="77777777" w:rsidR="00964341" w:rsidRPr="0076508A" w:rsidRDefault="00964341" w:rsidP="00464CAF">
      <w:pPr>
        <w:jc w:val="both"/>
        <w:rPr>
          <w:rFonts w:ascii="Calibri Light" w:hAnsi="Calibri Light"/>
          <w:bCs/>
          <w:iCs/>
        </w:rPr>
      </w:pPr>
    </w:p>
    <w:p w14:paraId="1B39EC86" w14:textId="00724275" w:rsidR="009D7F36" w:rsidRDefault="00964341" w:rsidP="00464CAF">
      <w:pPr>
        <w:jc w:val="both"/>
        <w:rPr>
          <w:rFonts w:ascii="Calibri Light" w:hAnsi="Calibri Light"/>
          <w:bCs/>
          <w:iCs/>
        </w:rPr>
      </w:pPr>
      <w:r w:rsidRPr="0076508A">
        <w:rPr>
          <w:rFonts w:ascii="Calibri Light" w:hAnsi="Calibri Light"/>
          <w:bCs/>
          <w:iCs/>
        </w:rPr>
        <w:t xml:space="preserve">The </w:t>
      </w:r>
      <w:proofErr w:type="spellStart"/>
      <w:r w:rsidRPr="0076508A">
        <w:rPr>
          <w:rFonts w:ascii="Calibri Light" w:hAnsi="Calibri Light"/>
          <w:bCs/>
          <w:iCs/>
        </w:rPr>
        <w:t>SpaceOAR</w:t>
      </w:r>
      <w:proofErr w:type="spellEnd"/>
      <w:r w:rsidRPr="0076508A">
        <w:rPr>
          <w:rFonts w:ascii="Calibri Light" w:hAnsi="Calibri Light"/>
          <w:bCs/>
          <w:iCs/>
        </w:rPr>
        <w:t xml:space="preserve"> </w:t>
      </w:r>
      <w:r w:rsidR="007335B7" w:rsidRPr="0076508A">
        <w:rPr>
          <w:rFonts w:ascii="Calibri Light" w:hAnsi="Calibri Light"/>
          <w:bCs/>
          <w:iCs/>
        </w:rPr>
        <w:t xml:space="preserve">System </w:t>
      </w:r>
      <w:r w:rsidRPr="0076508A">
        <w:rPr>
          <w:rFonts w:ascii="Calibri Light" w:hAnsi="Calibri Light"/>
          <w:bCs/>
          <w:iCs/>
        </w:rPr>
        <w:t xml:space="preserve">procedure can safely be performed in a variety of clinical settings as noted in the attached </w:t>
      </w:r>
      <w:r w:rsidR="000E6080" w:rsidRPr="0076508A">
        <w:rPr>
          <w:rFonts w:ascii="Calibri Light" w:hAnsi="Calibri Light"/>
          <w:bCs/>
          <w:iCs/>
        </w:rPr>
        <w:t>Summary of Relevant C</w:t>
      </w:r>
      <w:r w:rsidRPr="0076508A">
        <w:rPr>
          <w:rFonts w:ascii="Calibri Light" w:hAnsi="Calibri Light"/>
          <w:bCs/>
          <w:iCs/>
        </w:rPr>
        <w:t xml:space="preserve">linical </w:t>
      </w:r>
      <w:r w:rsidR="000E6080" w:rsidRPr="0076508A">
        <w:rPr>
          <w:rFonts w:ascii="Calibri Light" w:hAnsi="Calibri Light"/>
          <w:bCs/>
          <w:iCs/>
        </w:rPr>
        <w:t>L</w:t>
      </w:r>
      <w:r w:rsidRPr="0076508A">
        <w:rPr>
          <w:rFonts w:ascii="Calibri Light" w:hAnsi="Calibri Light"/>
          <w:bCs/>
          <w:iCs/>
        </w:rPr>
        <w:t>iterature.  I will be performing this procedure in</w:t>
      </w:r>
      <w:r w:rsidR="004D794B" w:rsidRPr="0076508A">
        <w:rPr>
          <w:rFonts w:ascii="Calibri Light" w:hAnsi="Calibri Light"/>
          <w:bCs/>
          <w:iCs/>
        </w:rPr>
        <w:t xml:space="preserve"> the</w:t>
      </w:r>
      <w:r w:rsidRPr="0076508A">
        <w:rPr>
          <w:rFonts w:ascii="Calibri Light" w:hAnsi="Calibri Light"/>
          <w:b/>
          <w:bCs/>
          <w:i/>
          <w:iCs/>
          <w:color w:val="FF0000"/>
        </w:rPr>
        <w:t xml:space="preserve"> (setting of care). </w:t>
      </w:r>
      <w:r w:rsidRPr="0076508A">
        <w:rPr>
          <w:rFonts w:ascii="Calibri Light" w:hAnsi="Calibri Light"/>
          <w:bCs/>
          <w:iCs/>
        </w:rPr>
        <w:t xml:space="preserve">  </w:t>
      </w:r>
    </w:p>
    <w:p w14:paraId="3A6C3E13" w14:textId="77777777" w:rsidR="00B033A3" w:rsidRPr="0076508A" w:rsidRDefault="00B033A3" w:rsidP="00464CAF">
      <w:pPr>
        <w:jc w:val="both"/>
        <w:rPr>
          <w:rFonts w:ascii="Calibri Light" w:hAnsi="Calibri Light"/>
          <w:bCs/>
          <w:iCs/>
        </w:rPr>
      </w:pPr>
    </w:p>
    <w:p w14:paraId="18339CF6" w14:textId="77777777" w:rsidR="00964341" w:rsidRPr="00B033A3" w:rsidRDefault="00964341" w:rsidP="00464CAF">
      <w:pPr>
        <w:jc w:val="both"/>
        <w:rPr>
          <w:rFonts w:ascii="Calibri Light" w:hAnsi="Calibri Light"/>
          <w:bCs/>
          <w:iCs/>
          <w:u w:val="single"/>
        </w:rPr>
      </w:pPr>
      <w:r w:rsidRPr="00B033A3">
        <w:rPr>
          <w:rFonts w:ascii="Calibri Light" w:hAnsi="Calibri Light"/>
          <w:bCs/>
          <w:iCs/>
          <w:u w:val="single"/>
        </w:rPr>
        <w:t>An overview of the procedure is as follows:</w:t>
      </w:r>
    </w:p>
    <w:p w14:paraId="0F193966" w14:textId="77777777" w:rsidR="00964341" w:rsidRPr="00B033A3" w:rsidRDefault="00964341" w:rsidP="00464CAF">
      <w:pPr>
        <w:jc w:val="both"/>
        <w:rPr>
          <w:rFonts w:ascii="Calibri Light" w:hAnsi="Calibri Light"/>
          <w:bCs/>
          <w:iCs/>
        </w:rPr>
      </w:pPr>
    </w:p>
    <w:p w14:paraId="55BBC217" w14:textId="77777777" w:rsidR="00B60C5C" w:rsidRPr="00B033A3" w:rsidRDefault="00B60C5C" w:rsidP="00464CAF">
      <w:pPr>
        <w:pStyle w:val="ListParagraph"/>
        <w:numPr>
          <w:ilvl w:val="0"/>
          <w:numId w:val="8"/>
        </w:numPr>
        <w:jc w:val="both"/>
        <w:rPr>
          <w:rFonts w:ascii="Calibri Light" w:hAnsi="Calibri Light"/>
          <w:bCs/>
          <w:iCs/>
        </w:rPr>
      </w:pPr>
      <w:r w:rsidRPr="00B033A3">
        <w:rPr>
          <w:rFonts w:ascii="Calibri Light" w:hAnsi="Calibri Light"/>
          <w:bCs/>
          <w:iCs/>
        </w:rPr>
        <w:t xml:space="preserve">Patient is positioned in the dorsal lithotomy position and the perineal skin is prepped with alcohol / povidone-iodine per the standard practice. Sterile drapes are then placed on the patient’s legs, genitals, ultrasound probe and the stepper. </w:t>
      </w:r>
    </w:p>
    <w:p w14:paraId="1F11C380" w14:textId="77777777" w:rsidR="0029577A" w:rsidRPr="00B033A3" w:rsidRDefault="0029577A" w:rsidP="00464CAF">
      <w:pPr>
        <w:pStyle w:val="ListParagraph"/>
        <w:jc w:val="both"/>
        <w:rPr>
          <w:rFonts w:ascii="Calibri Light" w:hAnsi="Calibri Light"/>
          <w:bCs/>
          <w:iCs/>
        </w:rPr>
      </w:pPr>
    </w:p>
    <w:p w14:paraId="0785C27F" w14:textId="77777777" w:rsidR="00B60C5C" w:rsidRPr="00B033A3" w:rsidRDefault="00B60C5C" w:rsidP="00464CAF">
      <w:pPr>
        <w:pStyle w:val="ListParagraph"/>
        <w:numPr>
          <w:ilvl w:val="0"/>
          <w:numId w:val="8"/>
        </w:numPr>
        <w:jc w:val="both"/>
        <w:rPr>
          <w:rFonts w:ascii="Calibri Light" w:hAnsi="Calibri Light"/>
          <w:bCs/>
          <w:iCs/>
        </w:rPr>
      </w:pPr>
      <w:r w:rsidRPr="00B033A3">
        <w:rPr>
          <w:rFonts w:ascii="Calibri Light" w:hAnsi="Calibri Light"/>
          <w:bCs/>
          <w:iCs/>
        </w:rPr>
        <w:t>Patient is anesthetized</w:t>
      </w:r>
      <w:r w:rsidR="00793E9A" w:rsidRPr="00B033A3">
        <w:rPr>
          <w:rFonts w:ascii="Calibri Light" w:hAnsi="Calibri Light"/>
          <w:bCs/>
          <w:iCs/>
        </w:rPr>
        <w:t xml:space="preserve"> </w:t>
      </w:r>
      <w:r w:rsidR="00793E9A" w:rsidRPr="00B033A3">
        <w:rPr>
          <w:rFonts w:ascii="Calibri Light" w:hAnsi="Calibri Light"/>
          <w:b/>
          <w:bCs/>
          <w:i/>
          <w:iCs/>
          <w:color w:val="FF0000"/>
        </w:rPr>
        <w:t>(via what method).</w:t>
      </w:r>
      <w:r w:rsidR="00793E9A" w:rsidRPr="00B033A3">
        <w:rPr>
          <w:rFonts w:ascii="Calibri Light" w:hAnsi="Calibri Light"/>
          <w:bCs/>
          <w:iCs/>
          <w:color w:val="FF0000"/>
        </w:rPr>
        <w:t xml:space="preserve"> </w:t>
      </w:r>
      <w:r w:rsidRPr="00B033A3">
        <w:rPr>
          <w:rFonts w:ascii="Calibri Light" w:hAnsi="Calibri Light"/>
          <w:bCs/>
          <w:iCs/>
          <w:color w:val="FF0000"/>
        </w:rPr>
        <w:t xml:space="preserve"> </w:t>
      </w:r>
    </w:p>
    <w:p w14:paraId="31833012" w14:textId="77777777" w:rsidR="0029577A" w:rsidRPr="00B033A3" w:rsidRDefault="0029577A" w:rsidP="00464CAF">
      <w:pPr>
        <w:jc w:val="both"/>
        <w:rPr>
          <w:rFonts w:ascii="Calibri Light" w:hAnsi="Calibri Light"/>
          <w:bCs/>
          <w:iCs/>
        </w:rPr>
      </w:pPr>
    </w:p>
    <w:p w14:paraId="10D7E348" w14:textId="32F0035D" w:rsidR="00B60C5C" w:rsidRPr="00B033A3" w:rsidRDefault="00B60C5C" w:rsidP="00464CAF">
      <w:pPr>
        <w:pStyle w:val="ListParagraph"/>
        <w:numPr>
          <w:ilvl w:val="0"/>
          <w:numId w:val="8"/>
        </w:numPr>
        <w:jc w:val="both"/>
        <w:rPr>
          <w:rFonts w:ascii="Calibri Light" w:hAnsi="Calibri Light"/>
          <w:bCs/>
          <w:iCs/>
        </w:rPr>
      </w:pPr>
      <w:r w:rsidRPr="00B033A3">
        <w:rPr>
          <w:rFonts w:ascii="Calibri Light" w:hAnsi="Calibri Light"/>
          <w:bCs/>
          <w:iCs/>
        </w:rPr>
        <w:lastRenderedPageBreak/>
        <w:t xml:space="preserve">Once the patient is anesthetized, implantation of </w:t>
      </w:r>
      <w:r w:rsidR="007335B7" w:rsidRPr="00B033A3">
        <w:rPr>
          <w:rFonts w:ascii="Calibri Light" w:hAnsi="Calibri Light"/>
          <w:bCs/>
          <w:iCs/>
        </w:rPr>
        <w:t xml:space="preserve">the </w:t>
      </w:r>
      <w:proofErr w:type="spellStart"/>
      <w:r w:rsidRPr="00B033A3">
        <w:rPr>
          <w:rFonts w:ascii="Calibri Light" w:hAnsi="Calibri Light"/>
          <w:bCs/>
          <w:iCs/>
        </w:rPr>
        <w:t>SpaceOAR</w:t>
      </w:r>
      <w:proofErr w:type="spellEnd"/>
      <w:r w:rsidRPr="00B033A3">
        <w:rPr>
          <w:rFonts w:ascii="Calibri Light" w:hAnsi="Calibri Light"/>
          <w:bCs/>
          <w:iCs/>
        </w:rPr>
        <w:t xml:space="preserve"> </w:t>
      </w:r>
      <w:r w:rsidR="007335B7" w:rsidRPr="00B033A3">
        <w:rPr>
          <w:rFonts w:ascii="Calibri Light" w:hAnsi="Calibri Light"/>
          <w:bCs/>
          <w:iCs/>
        </w:rPr>
        <w:t xml:space="preserve">System </w:t>
      </w:r>
      <w:r w:rsidRPr="00B033A3">
        <w:rPr>
          <w:rFonts w:ascii="Calibri Light" w:hAnsi="Calibri Light"/>
          <w:bCs/>
          <w:iCs/>
        </w:rPr>
        <w:t xml:space="preserve">begins. </w:t>
      </w:r>
      <w:r w:rsidR="00964341" w:rsidRPr="00B033A3">
        <w:rPr>
          <w:rFonts w:ascii="Calibri Light" w:hAnsi="Calibri Light"/>
          <w:bCs/>
          <w:iCs/>
        </w:rPr>
        <w:t xml:space="preserve">A </w:t>
      </w:r>
      <w:proofErr w:type="spellStart"/>
      <w:r w:rsidR="00964341" w:rsidRPr="00B033A3">
        <w:rPr>
          <w:rFonts w:ascii="Calibri Light" w:hAnsi="Calibri Light"/>
          <w:bCs/>
          <w:iCs/>
        </w:rPr>
        <w:t>transrectal</w:t>
      </w:r>
      <w:proofErr w:type="spellEnd"/>
      <w:r w:rsidR="00964341" w:rsidRPr="00B033A3">
        <w:rPr>
          <w:rFonts w:ascii="Calibri Light" w:hAnsi="Calibri Light"/>
          <w:bCs/>
          <w:iCs/>
        </w:rPr>
        <w:t xml:space="preserve"> ultrasound probe (TRUS) is inserted into the rectum and the space between the prostate (mid gland) and rectum is measured. </w:t>
      </w:r>
    </w:p>
    <w:p w14:paraId="3CBDD83C" w14:textId="0617DD57" w:rsidR="00B033A3" w:rsidRPr="00B033A3" w:rsidRDefault="00B033A3" w:rsidP="00B033A3">
      <w:pPr>
        <w:jc w:val="both"/>
        <w:rPr>
          <w:rFonts w:ascii="Calibri Light" w:hAnsi="Calibri Light"/>
          <w:bCs/>
          <w:iCs/>
        </w:rPr>
      </w:pPr>
    </w:p>
    <w:p w14:paraId="4536F23C" w14:textId="2CF3B0A6" w:rsidR="00B60C5C" w:rsidRPr="00B033A3" w:rsidRDefault="00964341" w:rsidP="00464CAF">
      <w:pPr>
        <w:pStyle w:val="ListParagraph"/>
        <w:numPr>
          <w:ilvl w:val="0"/>
          <w:numId w:val="8"/>
        </w:numPr>
        <w:jc w:val="both"/>
        <w:rPr>
          <w:rFonts w:ascii="Calibri Light" w:hAnsi="Calibri Light"/>
          <w:bCs/>
          <w:iCs/>
        </w:rPr>
      </w:pPr>
      <w:r w:rsidRPr="00B033A3">
        <w:rPr>
          <w:rFonts w:ascii="Calibri Light" w:hAnsi="Calibri Light"/>
          <w:bCs/>
          <w:iCs/>
        </w:rPr>
        <w:t xml:space="preserve">Under TRUS guidance, </w:t>
      </w:r>
      <w:r w:rsidR="00B60C5C" w:rsidRPr="00B033A3">
        <w:rPr>
          <w:rFonts w:ascii="Calibri Light" w:hAnsi="Calibri Light"/>
          <w:bCs/>
          <w:iCs/>
        </w:rPr>
        <w:t>a</w:t>
      </w:r>
      <w:r w:rsidRPr="00B033A3">
        <w:rPr>
          <w:rFonts w:ascii="Calibri Light" w:hAnsi="Calibri Light"/>
          <w:bCs/>
          <w:iCs/>
        </w:rPr>
        <w:t xml:space="preserve"> saline syringe needle (15 cm 18G needle) is inserted through the perineal skin, </w:t>
      </w:r>
      <w:proofErr w:type="spellStart"/>
      <w:r w:rsidRPr="00B033A3">
        <w:rPr>
          <w:rFonts w:ascii="Calibri Light" w:hAnsi="Calibri Light"/>
          <w:bCs/>
          <w:iCs/>
        </w:rPr>
        <w:t>rectourethralis</w:t>
      </w:r>
      <w:proofErr w:type="spellEnd"/>
      <w:r w:rsidRPr="00B033A3">
        <w:rPr>
          <w:rFonts w:ascii="Calibri Light" w:hAnsi="Calibri Light"/>
          <w:bCs/>
          <w:iCs/>
        </w:rPr>
        <w:t xml:space="preserve"> muscle and past the prostate apex to the perirectal fat between </w:t>
      </w:r>
      <w:proofErr w:type="spellStart"/>
      <w:r w:rsidRPr="00B033A3">
        <w:rPr>
          <w:rFonts w:ascii="Calibri Light" w:hAnsi="Calibri Light"/>
          <w:bCs/>
          <w:iCs/>
        </w:rPr>
        <w:t>Denonvilliers</w:t>
      </w:r>
      <w:proofErr w:type="spellEnd"/>
      <w:r w:rsidRPr="00B033A3">
        <w:rPr>
          <w:rFonts w:ascii="Calibri Light" w:hAnsi="Calibri Light"/>
          <w:bCs/>
          <w:iCs/>
        </w:rPr>
        <w:t xml:space="preserve">’ fascia at prostate mid-gland and the rectal wall. </w:t>
      </w:r>
    </w:p>
    <w:p w14:paraId="1BCC8A4D" w14:textId="77777777" w:rsidR="00B033A3" w:rsidRPr="00B033A3" w:rsidRDefault="00B033A3" w:rsidP="00B033A3">
      <w:pPr>
        <w:pStyle w:val="ListParagraph"/>
        <w:jc w:val="both"/>
        <w:rPr>
          <w:rFonts w:ascii="Calibri Light" w:hAnsi="Calibri Light"/>
          <w:bCs/>
          <w:iCs/>
        </w:rPr>
      </w:pPr>
    </w:p>
    <w:p w14:paraId="67F7C0A9" w14:textId="77777777" w:rsidR="00964341" w:rsidRPr="00B033A3" w:rsidRDefault="00964341" w:rsidP="00464CAF">
      <w:pPr>
        <w:pStyle w:val="ListParagraph"/>
        <w:numPr>
          <w:ilvl w:val="0"/>
          <w:numId w:val="8"/>
        </w:numPr>
        <w:jc w:val="both"/>
        <w:rPr>
          <w:rFonts w:ascii="Calibri Light" w:hAnsi="Calibri Light"/>
          <w:bCs/>
          <w:iCs/>
        </w:rPr>
      </w:pPr>
      <w:r w:rsidRPr="00B033A3">
        <w:rPr>
          <w:rFonts w:ascii="Calibri Light" w:hAnsi="Calibri Light"/>
          <w:bCs/>
          <w:iCs/>
        </w:rPr>
        <w:t xml:space="preserve">The needle position is confirmed in both sagittal and axial ultrasound fields, and saline is injected to dissect the space between the </w:t>
      </w:r>
      <w:proofErr w:type="spellStart"/>
      <w:r w:rsidRPr="00B033A3">
        <w:rPr>
          <w:rFonts w:ascii="Calibri Light" w:hAnsi="Calibri Light"/>
          <w:bCs/>
          <w:iCs/>
        </w:rPr>
        <w:t>Denonvilliers</w:t>
      </w:r>
      <w:proofErr w:type="spellEnd"/>
      <w:r w:rsidRPr="00B033A3">
        <w:rPr>
          <w:rFonts w:ascii="Calibri Light" w:hAnsi="Calibri Light"/>
          <w:bCs/>
          <w:iCs/>
        </w:rPr>
        <w:t>’ fascia and anterior rectal wall (“</w:t>
      </w:r>
      <w:proofErr w:type="spellStart"/>
      <w:r w:rsidRPr="00B033A3">
        <w:rPr>
          <w:rFonts w:ascii="Calibri Light" w:hAnsi="Calibri Light"/>
          <w:bCs/>
          <w:iCs/>
        </w:rPr>
        <w:t>hydrodissection</w:t>
      </w:r>
      <w:proofErr w:type="spellEnd"/>
      <w:r w:rsidRPr="00B033A3">
        <w:rPr>
          <w:rFonts w:ascii="Calibri Light" w:hAnsi="Calibri Light"/>
          <w:bCs/>
          <w:iCs/>
        </w:rPr>
        <w:t xml:space="preserve">”).  </w:t>
      </w:r>
      <w:proofErr w:type="spellStart"/>
      <w:r w:rsidRPr="00B033A3">
        <w:rPr>
          <w:rFonts w:ascii="Calibri Light" w:hAnsi="Calibri Light"/>
          <w:bCs/>
          <w:iCs/>
        </w:rPr>
        <w:t>Hydrodissection</w:t>
      </w:r>
      <w:proofErr w:type="spellEnd"/>
      <w:r w:rsidRPr="00B033A3">
        <w:rPr>
          <w:rFonts w:ascii="Calibri Light" w:hAnsi="Calibri Light"/>
          <w:bCs/>
          <w:iCs/>
        </w:rPr>
        <w:t xml:space="preserve"> under ultrasound guidance confirms proper needle location and creates space for hydrogel injection.</w:t>
      </w:r>
    </w:p>
    <w:p w14:paraId="26A6FD92" w14:textId="77777777" w:rsidR="00964341" w:rsidRPr="00B033A3" w:rsidRDefault="00964341" w:rsidP="00464CAF">
      <w:pPr>
        <w:jc w:val="both"/>
        <w:rPr>
          <w:rFonts w:ascii="Calibri Light" w:hAnsi="Calibri Light"/>
          <w:bCs/>
          <w:iCs/>
        </w:rPr>
      </w:pPr>
    </w:p>
    <w:p w14:paraId="6F5A8C46" w14:textId="77777777" w:rsidR="00B60C5C" w:rsidRPr="00B033A3" w:rsidRDefault="00964341" w:rsidP="00464CAF">
      <w:pPr>
        <w:pStyle w:val="ListParagraph"/>
        <w:numPr>
          <w:ilvl w:val="0"/>
          <w:numId w:val="8"/>
        </w:numPr>
        <w:jc w:val="both"/>
        <w:rPr>
          <w:rFonts w:ascii="Calibri Light" w:hAnsi="Calibri Light"/>
          <w:bCs/>
          <w:iCs/>
        </w:rPr>
      </w:pPr>
      <w:r w:rsidRPr="00B033A3">
        <w:rPr>
          <w:rFonts w:ascii="Calibri Light" w:hAnsi="Calibri Light"/>
          <w:bCs/>
          <w:iCs/>
        </w:rPr>
        <w:t xml:space="preserve">With the needle tip at mid gland, the axial field is viewed to confirm the needle is not in the rectal wall and is centered. Confirmation of proper placement in the perirectal fat is required. </w:t>
      </w:r>
    </w:p>
    <w:p w14:paraId="7FC44925" w14:textId="69C11E18" w:rsidR="00B60C5C" w:rsidRPr="00B033A3" w:rsidRDefault="00B60C5C" w:rsidP="00464CAF">
      <w:pPr>
        <w:pStyle w:val="ListParagraph"/>
        <w:jc w:val="both"/>
        <w:rPr>
          <w:rFonts w:ascii="Calibri Light" w:hAnsi="Calibri Light"/>
          <w:bCs/>
          <w:iCs/>
        </w:rPr>
      </w:pPr>
    </w:p>
    <w:p w14:paraId="28370A0D" w14:textId="77777777" w:rsidR="00964341" w:rsidRPr="00B033A3" w:rsidRDefault="00964341" w:rsidP="00464CAF">
      <w:pPr>
        <w:pStyle w:val="ListParagraph"/>
        <w:numPr>
          <w:ilvl w:val="0"/>
          <w:numId w:val="8"/>
        </w:numPr>
        <w:jc w:val="both"/>
        <w:rPr>
          <w:rFonts w:ascii="Calibri Light" w:hAnsi="Calibri Light"/>
          <w:bCs/>
          <w:iCs/>
        </w:rPr>
      </w:pPr>
      <w:r w:rsidRPr="00B033A3">
        <w:rPr>
          <w:rFonts w:ascii="Calibri Light" w:hAnsi="Calibri Light"/>
          <w:bCs/>
          <w:iCs/>
        </w:rPr>
        <w:t xml:space="preserve">While maintaining the desired position, aspiration is performed to ensure that the needle is not in an intravascular space.  The saline syringe is then removed and the </w:t>
      </w:r>
      <w:proofErr w:type="spellStart"/>
      <w:r w:rsidRPr="00B033A3">
        <w:rPr>
          <w:rFonts w:ascii="Calibri Light" w:hAnsi="Calibri Light"/>
          <w:bCs/>
          <w:iCs/>
        </w:rPr>
        <w:t>SpaceOAR</w:t>
      </w:r>
      <w:proofErr w:type="spellEnd"/>
      <w:r w:rsidRPr="00B033A3">
        <w:rPr>
          <w:rFonts w:ascii="Calibri Light" w:hAnsi="Calibri Light"/>
          <w:bCs/>
          <w:iCs/>
        </w:rPr>
        <w:t xml:space="preserve"> System syringe assembly is then attached to the same 18G needle.</w:t>
      </w:r>
    </w:p>
    <w:p w14:paraId="62896711" w14:textId="77777777" w:rsidR="00964341" w:rsidRPr="00B033A3" w:rsidRDefault="00964341" w:rsidP="00464CAF">
      <w:pPr>
        <w:jc w:val="both"/>
        <w:rPr>
          <w:rFonts w:ascii="Calibri Light" w:hAnsi="Calibri Light"/>
          <w:bCs/>
          <w:iCs/>
        </w:rPr>
      </w:pPr>
    </w:p>
    <w:p w14:paraId="4C43E8EB" w14:textId="77777777" w:rsidR="00B60C5C" w:rsidRPr="00B033A3" w:rsidRDefault="00964341" w:rsidP="00464CAF">
      <w:pPr>
        <w:pStyle w:val="ListParagraph"/>
        <w:numPr>
          <w:ilvl w:val="0"/>
          <w:numId w:val="8"/>
        </w:numPr>
        <w:jc w:val="both"/>
        <w:rPr>
          <w:rFonts w:ascii="Calibri Light" w:hAnsi="Calibri Light"/>
          <w:bCs/>
          <w:iCs/>
        </w:rPr>
      </w:pPr>
      <w:r w:rsidRPr="00B033A3">
        <w:rPr>
          <w:rFonts w:ascii="Calibri Light" w:hAnsi="Calibri Light"/>
          <w:bCs/>
          <w:iCs/>
        </w:rPr>
        <w:t xml:space="preserve">Under ultrasound guidance (sagittal plane), a smooth, continuous injection technique is used to dispense the hydrogel implant into the space between the prostate and rectum.  The entire syringe contents (10 mL total) are injected without stopping, resulting in expansion of the peri-prostatic space with the liquid precursors that solidify within 10 seconds.  Optimal visualization of the needle during hydrogel administration is maintained at all times.  </w:t>
      </w:r>
    </w:p>
    <w:p w14:paraId="644B4EDE" w14:textId="77777777" w:rsidR="00B60C5C" w:rsidRPr="00B033A3" w:rsidRDefault="00B60C5C" w:rsidP="00464CAF">
      <w:pPr>
        <w:pStyle w:val="ListParagraph"/>
        <w:jc w:val="both"/>
        <w:rPr>
          <w:rFonts w:ascii="Calibri Light" w:hAnsi="Calibri Light"/>
          <w:bCs/>
          <w:iCs/>
        </w:rPr>
      </w:pPr>
    </w:p>
    <w:p w14:paraId="381D9023" w14:textId="664D03EA" w:rsidR="00964341" w:rsidRPr="00B033A3" w:rsidRDefault="00964341" w:rsidP="00464CAF">
      <w:pPr>
        <w:pStyle w:val="ListParagraph"/>
        <w:numPr>
          <w:ilvl w:val="0"/>
          <w:numId w:val="8"/>
        </w:numPr>
        <w:jc w:val="both"/>
        <w:rPr>
          <w:rFonts w:ascii="Calibri Light" w:hAnsi="Calibri Light"/>
          <w:bCs/>
          <w:iCs/>
        </w:rPr>
      </w:pPr>
      <w:r w:rsidRPr="00B033A3">
        <w:rPr>
          <w:rFonts w:ascii="Calibri Light" w:hAnsi="Calibri Light"/>
          <w:bCs/>
          <w:iCs/>
        </w:rPr>
        <w:t xml:space="preserve">Following </w:t>
      </w:r>
      <w:r w:rsidR="004D794B" w:rsidRPr="00B033A3">
        <w:rPr>
          <w:rFonts w:ascii="Calibri Light" w:hAnsi="Calibri Light"/>
          <w:bCs/>
          <w:iCs/>
        </w:rPr>
        <w:t>injection,</w:t>
      </w:r>
      <w:r w:rsidRPr="00B033A3">
        <w:rPr>
          <w:rFonts w:ascii="Calibri Light" w:hAnsi="Calibri Light"/>
          <w:bCs/>
          <w:iCs/>
        </w:rPr>
        <w:t xml:space="preserve"> the needle is removed, and the spent applicator and needle are discarded.</w:t>
      </w:r>
    </w:p>
    <w:p w14:paraId="612F615C" w14:textId="77777777" w:rsidR="00964341" w:rsidRPr="00B033A3" w:rsidRDefault="00964341" w:rsidP="00464CAF">
      <w:pPr>
        <w:jc w:val="both"/>
        <w:rPr>
          <w:rFonts w:ascii="Calibri Light" w:hAnsi="Calibri Light"/>
          <w:bCs/>
          <w:iCs/>
        </w:rPr>
      </w:pPr>
    </w:p>
    <w:p w14:paraId="71B6EDAC" w14:textId="77777777" w:rsidR="00964341" w:rsidRPr="00B033A3" w:rsidRDefault="00964341" w:rsidP="00464CAF">
      <w:pPr>
        <w:pStyle w:val="ListParagraph"/>
        <w:numPr>
          <w:ilvl w:val="0"/>
          <w:numId w:val="8"/>
        </w:numPr>
        <w:jc w:val="both"/>
        <w:rPr>
          <w:rFonts w:ascii="Calibri Light" w:hAnsi="Calibri Light"/>
          <w:bCs/>
          <w:iCs/>
        </w:rPr>
      </w:pPr>
      <w:r w:rsidRPr="00B033A3">
        <w:rPr>
          <w:rFonts w:ascii="Calibri Light" w:hAnsi="Calibri Light"/>
          <w:bCs/>
          <w:iCs/>
        </w:rPr>
        <w:t>An axial measurement of the space between the prostate (mid-gland) and rectum immediately post- injection is noted. The TRUS probe is removed from the patient, the stirrups are lowered, and patient is wheeled from the room for recovery.</w:t>
      </w:r>
    </w:p>
    <w:p w14:paraId="11C8C4DE" w14:textId="77777777" w:rsidR="009D7F36" w:rsidRPr="0076508A" w:rsidRDefault="009D7F36" w:rsidP="00464CAF">
      <w:pPr>
        <w:jc w:val="both"/>
        <w:rPr>
          <w:rFonts w:ascii="Calibri Light" w:hAnsi="Calibri Light"/>
          <w:bCs/>
          <w:iCs/>
        </w:rPr>
      </w:pPr>
    </w:p>
    <w:p w14:paraId="2D6ECEF9" w14:textId="2FAE7F20" w:rsidR="00AA6AB5" w:rsidRPr="0076508A" w:rsidRDefault="00964341" w:rsidP="00464CAF">
      <w:pPr>
        <w:jc w:val="both"/>
        <w:rPr>
          <w:rFonts w:ascii="Calibri Light" w:hAnsi="Calibri Light"/>
          <w:bCs/>
          <w:iCs/>
        </w:rPr>
      </w:pPr>
      <w:r w:rsidRPr="0076508A">
        <w:rPr>
          <w:rFonts w:ascii="Calibri Light" w:hAnsi="Calibri Light"/>
          <w:bCs/>
          <w:iCs/>
        </w:rPr>
        <w:t xml:space="preserve">It is important to note that the implantation of a perirectal spacer is a complete, standalone procedure. </w:t>
      </w:r>
      <w:r w:rsidR="009D7F36" w:rsidRPr="0076508A">
        <w:rPr>
          <w:rFonts w:ascii="Calibri Light" w:hAnsi="Calibri Light"/>
          <w:bCs/>
          <w:iCs/>
        </w:rPr>
        <w:t>It is a separate and distinct procedure unrelated to any other preparatory radiation therapy procedure.  The t</w:t>
      </w:r>
      <w:r w:rsidR="00B60C5C" w:rsidRPr="0076508A">
        <w:rPr>
          <w:rFonts w:ascii="Calibri Light" w:hAnsi="Calibri Light"/>
          <w:bCs/>
          <w:iCs/>
        </w:rPr>
        <w:t xml:space="preserve">otal anticipated time of this procedure is expected to be </w:t>
      </w:r>
      <w:r w:rsidR="00BC7615" w:rsidRPr="0076508A">
        <w:rPr>
          <w:rFonts w:ascii="Calibri Light" w:hAnsi="Calibri Light"/>
          <w:b/>
          <w:bCs/>
          <w:i/>
          <w:iCs/>
          <w:color w:val="FF0000"/>
        </w:rPr>
        <w:t>(XXX</w:t>
      </w:r>
      <w:r w:rsidR="00464CAF" w:rsidRPr="0076508A">
        <w:rPr>
          <w:rFonts w:ascii="Calibri Light" w:hAnsi="Calibri Light"/>
          <w:b/>
          <w:bCs/>
          <w:i/>
          <w:iCs/>
          <w:color w:val="FF0000"/>
        </w:rPr>
        <w:t>)</w:t>
      </w:r>
      <w:r w:rsidR="00464CAF" w:rsidRPr="0076508A">
        <w:rPr>
          <w:rFonts w:ascii="Calibri Light" w:hAnsi="Calibri Light"/>
          <w:bCs/>
          <w:iCs/>
          <w:color w:val="FF0000"/>
        </w:rPr>
        <w:t xml:space="preserve"> </w:t>
      </w:r>
      <w:r w:rsidR="00B60C5C" w:rsidRPr="0076508A">
        <w:rPr>
          <w:rFonts w:ascii="Calibri Light" w:hAnsi="Calibri Light"/>
          <w:bCs/>
          <w:iCs/>
        </w:rPr>
        <w:t xml:space="preserve">minutes. </w:t>
      </w:r>
    </w:p>
    <w:p w14:paraId="47396A59" w14:textId="77777777" w:rsidR="00C412CB" w:rsidRDefault="00C412CB" w:rsidP="00AA6AB5">
      <w:pPr>
        <w:jc w:val="both"/>
        <w:rPr>
          <w:rFonts w:ascii="Calibri Light" w:hAnsi="Calibri Light"/>
          <w:u w:val="single"/>
        </w:rPr>
      </w:pPr>
    </w:p>
    <w:p w14:paraId="330BAFCB" w14:textId="2F1156BD" w:rsidR="00AA6AB5" w:rsidRPr="0076508A" w:rsidRDefault="00AA6AB5" w:rsidP="00AA6AB5">
      <w:pPr>
        <w:jc w:val="both"/>
        <w:rPr>
          <w:rFonts w:ascii="Calibri Light" w:hAnsi="Calibri Light"/>
          <w:u w:val="single"/>
        </w:rPr>
      </w:pPr>
      <w:r w:rsidRPr="0076508A">
        <w:rPr>
          <w:rFonts w:ascii="Calibri Light" w:hAnsi="Calibri Light"/>
          <w:u w:val="single"/>
        </w:rPr>
        <w:t>Overview of Clinical Results</w:t>
      </w:r>
    </w:p>
    <w:p w14:paraId="7B8FD697" w14:textId="77777777" w:rsidR="00D562D6" w:rsidRPr="0076508A" w:rsidRDefault="00D562D6" w:rsidP="00AA6AB5">
      <w:pPr>
        <w:jc w:val="both"/>
        <w:rPr>
          <w:rFonts w:ascii="Calibri Light" w:hAnsi="Calibri Light"/>
          <w:u w:val="single"/>
        </w:rPr>
      </w:pPr>
    </w:p>
    <w:p w14:paraId="6263D164" w14:textId="5734CFB8" w:rsidR="00AA6AB5" w:rsidRPr="0076508A" w:rsidRDefault="00AA6AB5" w:rsidP="00AA6AB5">
      <w:pPr>
        <w:jc w:val="both"/>
        <w:rPr>
          <w:rFonts w:ascii="Calibri Light" w:hAnsi="Calibri Light"/>
        </w:rPr>
      </w:pPr>
      <w:r w:rsidRPr="0076508A">
        <w:rPr>
          <w:rFonts w:ascii="Calibri Light" w:hAnsi="Calibri Light"/>
        </w:rPr>
        <w:t xml:space="preserve">The available clinical literature describes various methods clinicians have used to create a perirectal space with a biodegradable material to protect the rectum from </w:t>
      </w:r>
      <w:r w:rsidR="005A2D3C" w:rsidRPr="0076508A">
        <w:rPr>
          <w:rFonts w:ascii="Calibri Light" w:hAnsi="Calibri Light"/>
        </w:rPr>
        <w:t>complications</w:t>
      </w:r>
      <w:r w:rsidRPr="0076508A">
        <w:rPr>
          <w:rFonts w:ascii="Calibri Light" w:hAnsi="Calibri Light"/>
        </w:rPr>
        <w:t xml:space="preserve"> associated with radiation therapy of the prostate.  As a physician, I want to ensure that my patients are provided the best clinical outcomes with the fewest risk factors.  Based on published clinical outcomes data from a rigorous pivotal trial, the </w:t>
      </w:r>
      <w:proofErr w:type="spellStart"/>
      <w:r w:rsidRPr="0076508A">
        <w:rPr>
          <w:rFonts w:ascii="Calibri Light" w:hAnsi="Calibri Light"/>
        </w:rPr>
        <w:t>SpaceOAR</w:t>
      </w:r>
      <w:proofErr w:type="spellEnd"/>
      <w:r w:rsidRPr="0076508A">
        <w:rPr>
          <w:rFonts w:ascii="Calibri Light" w:hAnsi="Calibri Light"/>
        </w:rPr>
        <w:t xml:space="preserve"> system provides me with this option for my patients.  </w:t>
      </w:r>
    </w:p>
    <w:p w14:paraId="2A64D095" w14:textId="77777777" w:rsidR="00AA6AB5" w:rsidRPr="0076508A" w:rsidRDefault="00AA6AB5" w:rsidP="00AA6AB5">
      <w:pPr>
        <w:jc w:val="both"/>
        <w:rPr>
          <w:rFonts w:ascii="Calibri Light" w:hAnsi="Calibri Light"/>
        </w:rPr>
      </w:pPr>
    </w:p>
    <w:p w14:paraId="78A2A324" w14:textId="34D1DA12" w:rsidR="00AA6AB5" w:rsidRPr="0076508A" w:rsidRDefault="00AA6AB5" w:rsidP="00AA6AB5">
      <w:pPr>
        <w:jc w:val="both"/>
        <w:rPr>
          <w:rFonts w:ascii="Calibri Light" w:hAnsi="Calibri Light"/>
        </w:rPr>
      </w:pPr>
      <w:r w:rsidRPr="0076508A">
        <w:rPr>
          <w:rFonts w:ascii="Calibri Light" w:hAnsi="Calibri Light"/>
        </w:rPr>
        <w:t xml:space="preserve">Several studies have been published on clinical outcomes of perirectal spacer applications.  The most robust of these studies was conducted to assess the </w:t>
      </w:r>
      <w:proofErr w:type="spellStart"/>
      <w:r w:rsidRPr="0076508A">
        <w:rPr>
          <w:rFonts w:ascii="Calibri Light" w:hAnsi="Calibri Light"/>
        </w:rPr>
        <w:t>SpaceOAR</w:t>
      </w:r>
      <w:proofErr w:type="spellEnd"/>
      <w:r w:rsidRPr="0076508A">
        <w:rPr>
          <w:rFonts w:ascii="Calibri Light" w:hAnsi="Calibri Light"/>
        </w:rPr>
        <w:t xml:space="preserve"> System safety and effectiveness. This study was a prospective, randomized, controlled, patient-blinded clinical study in 20 U.S. centers on 222 men with low and intermediate risk prostate cancer.  In a landmark multi-institutional prospective randomized trial, prostate cancer patients being treated with Intensity Modulated Radiation Therapy (IMRT) with </w:t>
      </w:r>
      <w:r w:rsidR="000113F5">
        <w:rPr>
          <w:rFonts w:ascii="Calibri Light" w:hAnsi="Calibri Light"/>
        </w:rPr>
        <w:t>d</w:t>
      </w:r>
      <w:r w:rsidRPr="0076508A">
        <w:rPr>
          <w:rFonts w:ascii="Calibri Light" w:hAnsi="Calibri Light"/>
        </w:rPr>
        <w:t xml:space="preserve">aily Image </w:t>
      </w:r>
      <w:r w:rsidR="000113F5">
        <w:rPr>
          <w:rFonts w:ascii="Calibri Light" w:hAnsi="Calibri Light"/>
        </w:rPr>
        <w:t>Guidance (IG)</w:t>
      </w:r>
      <w:r w:rsidRPr="0076508A">
        <w:rPr>
          <w:rFonts w:ascii="Calibri Light" w:hAnsi="Calibri Light"/>
        </w:rPr>
        <w:t xml:space="preserve"> were randomized to either receive </w:t>
      </w:r>
      <w:proofErr w:type="spellStart"/>
      <w:r w:rsidRPr="0076508A">
        <w:rPr>
          <w:rFonts w:ascii="Calibri Light" w:hAnsi="Calibri Light"/>
        </w:rPr>
        <w:t>SpaceOAR</w:t>
      </w:r>
      <w:proofErr w:type="spellEnd"/>
      <w:r w:rsidRPr="0076508A">
        <w:rPr>
          <w:rFonts w:ascii="Calibri Light" w:hAnsi="Calibri Light"/>
        </w:rPr>
        <w:t xml:space="preserve"> or to be treated without </w:t>
      </w:r>
      <w:proofErr w:type="spellStart"/>
      <w:r w:rsidRPr="0076508A">
        <w:rPr>
          <w:rFonts w:ascii="Calibri Light" w:hAnsi="Calibri Light"/>
        </w:rPr>
        <w:t>SpaceOAR</w:t>
      </w:r>
      <w:proofErr w:type="spellEnd"/>
      <w:r w:rsidRPr="0076508A">
        <w:rPr>
          <w:rFonts w:ascii="Calibri Light" w:hAnsi="Calibri Light"/>
        </w:rPr>
        <w:t xml:space="preserve">. The trial demonstrated that there was a 73% reduction in meaningful dose to the rectum in the </w:t>
      </w:r>
      <w:proofErr w:type="spellStart"/>
      <w:r w:rsidRPr="0076508A">
        <w:rPr>
          <w:rFonts w:ascii="Calibri Light" w:hAnsi="Calibri Light"/>
        </w:rPr>
        <w:t>SpaceOAR</w:t>
      </w:r>
      <w:proofErr w:type="spellEnd"/>
      <w:r w:rsidRPr="0076508A">
        <w:rPr>
          <w:rFonts w:ascii="Calibri Light" w:hAnsi="Calibri Light"/>
        </w:rPr>
        <w:t xml:space="preserve"> patients. </w:t>
      </w:r>
      <w:r w:rsidR="001F4E36" w:rsidRPr="005A2D3C">
        <w:rPr>
          <w:rFonts w:ascii="Calibri Light" w:hAnsi="Calibri Light"/>
        </w:rPr>
        <w:t>On long-term follow-up, the perirectal hydrogel spacer patients had a 71% reduction in late rectal toxicity severity when compared to the control patients. The FDA cleared the use of the perirectal hydrogel spacer in patients being treated with radiation therapy for prostate cancer based on this data.</w:t>
      </w:r>
    </w:p>
    <w:p w14:paraId="12599311" w14:textId="77777777" w:rsidR="00AA6AB5" w:rsidRPr="0076508A" w:rsidRDefault="00AA6AB5" w:rsidP="00AA6AB5">
      <w:pPr>
        <w:jc w:val="both"/>
        <w:rPr>
          <w:rFonts w:ascii="Calibri Light" w:hAnsi="Calibri Light"/>
        </w:rPr>
      </w:pPr>
    </w:p>
    <w:p w14:paraId="69A6BC9B" w14:textId="5C91784B" w:rsidR="0018394B" w:rsidRPr="008A4553" w:rsidRDefault="0018394B" w:rsidP="0018394B">
      <w:pPr>
        <w:jc w:val="both"/>
        <w:rPr>
          <w:rFonts w:ascii="Calibri Light" w:hAnsi="Calibri Light"/>
        </w:rPr>
      </w:pPr>
      <w:r w:rsidRPr="008A4553">
        <w:rPr>
          <w:rFonts w:ascii="Calibri Light" w:hAnsi="Calibri Light"/>
        </w:rPr>
        <w:t xml:space="preserve">Most recently, 3-year results from the </w:t>
      </w:r>
      <w:proofErr w:type="spellStart"/>
      <w:r w:rsidRPr="008A4553">
        <w:rPr>
          <w:rFonts w:ascii="Calibri Light" w:hAnsi="Calibri Light"/>
        </w:rPr>
        <w:t>SpaceOAR</w:t>
      </w:r>
      <w:proofErr w:type="spellEnd"/>
      <w:r w:rsidRPr="008A4553">
        <w:rPr>
          <w:rFonts w:ascii="Calibri Light" w:hAnsi="Calibri Light"/>
        </w:rPr>
        <w:t xml:space="preserve"> System Prostate Cancer US Pivotal Clinical Trial were presented by Daniel </w:t>
      </w:r>
      <w:proofErr w:type="spellStart"/>
      <w:r w:rsidRPr="008A4553">
        <w:rPr>
          <w:rFonts w:ascii="Calibri Light" w:hAnsi="Calibri Light"/>
        </w:rPr>
        <w:t>Hamstra</w:t>
      </w:r>
      <w:proofErr w:type="spellEnd"/>
      <w:r w:rsidRPr="008A4553">
        <w:rPr>
          <w:rFonts w:ascii="Calibri Light" w:hAnsi="Calibri Light"/>
        </w:rPr>
        <w:t>, MD, PhD, at the 2016 American Society for Radiation Oncology Annual Meeting in Boston, MA as a Late Breaking Abstract, an honor reserved for highly significant and timely findings in clinical oncology, radiobiology or medical physics. Entitled “Continued Benefit to Rectal Se</w:t>
      </w:r>
      <w:r w:rsidR="00C6457B" w:rsidRPr="008A4553">
        <w:rPr>
          <w:rFonts w:ascii="Calibri Light" w:hAnsi="Calibri Light"/>
        </w:rPr>
        <w:t xml:space="preserve">paration for Prostate RT: Final </w:t>
      </w:r>
      <w:r w:rsidRPr="008A4553">
        <w:rPr>
          <w:rFonts w:ascii="Calibri Light" w:hAnsi="Calibri Light"/>
        </w:rPr>
        <w:t xml:space="preserve">Results of a Phase III Trial”, the study results demonstrated significantly lower rectal toxicity and higher patient </w:t>
      </w:r>
      <w:r w:rsidR="00CC600D">
        <w:rPr>
          <w:rFonts w:ascii="Calibri Light" w:hAnsi="Calibri Light"/>
        </w:rPr>
        <w:t xml:space="preserve">bowel </w:t>
      </w:r>
      <w:r w:rsidRPr="008A4553">
        <w:rPr>
          <w:rFonts w:ascii="Calibri Light" w:hAnsi="Calibri Light"/>
        </w:rPr>
        <w:t xml:space="preserve">quality of life (QOL) scores when the </w:t>
      </w:r>
      <w:proofErr w:type="spellStart"/>
      <w:r w:rsidRPr="008A4553">
        <w:rPr>
          <w:rFonts w:ascii="Calibri Light" w:hAnsi="Calibri Light"/>
        </w:rPr>
        <w:t>SpaceOAR</w:t>
      </w:r>
      <w:proofErr w:type="spellEnd"/>
      <w:r w:rsidRPr="008A4553">
        <w:rPr>
          <w:rFonts w:ascii="Calibri Light" w:hAnsi="Calibri Light"/>
        </w:rPr>
        <w:t xml:space="preserve"> System was applied prior to radiotherapy as compared to the trial Control patients. The prospective, randomized, multi-center, patient-blinded clinical trial evaluated </w:t>
      </w:r>
      <w:r w:rsidR="00CC600D">
        <w:rPr>
          <w:rFonts w:ascii="Calibri Light" w:hAnsi="Calibri Light"/>
        </w:rPr>
        <w:t xml:space="preserve">long-term </w:t>
      </w:r>
      <w:r w:rsidRPr="008A4553">
        <w:rPr>
          <w:rFonts w:ascii="Calibri Light" w:hAnsi="Calibri Light"/>
        </w:rPr>
        <w:t xml:space="preserve">rectal and urinary toxicity and impact on QOL between prostate radiotherapy patients treated either with </w:t>
      </w:r>
      <w:proofErr w:type="spellStart"/>
      <w:r w:rsidRPr="008A4553">
        <w:rPr>
          <w:rFonts w:ascii="Calibri Light" w:hAnsi="Calibri Light"/>
        </w:rPr>
        <w:t>SpaceOAR</w:t>
      </w:r>
      <w:proofErr w:type="spellEnd"/>
      <w:r w:rsidRPr="008A4553">
        <w:rPr>
          <w:rFonts w:ascii="Calibri Light" w:hAnsi="Calibri Light"/>
        </w:rPr>
        <w:t xml:space="preserve"> hydrogel or with no hydrogel (Controls). </w:t>
      </w:r>
    </w:p>
    <w:p w14:paraId="3C9E8324" w14:textId="77777777" w:rsidR="0018394B" w:rsidRPr="008A4553" w:rsidRDefault="0018394B" w:rsidP="0018394B">
      <w:pPr>
        <w:jc w:val="both"/>
        <w:rPr>
          <w:rFonts w:ascii="Calibri Light" w:hAnsi="Calibri Light"/>
        </w:rPr>
      </w:pPr>
    </w:p>
    <w:p w14:paraId="74C3E73D" w14:textId="4876BCA4" w:rsidR="00AA6AB5" w:rsidRPr="0076508A" w:rsidRDefault="0018394B" w:rsidP="000160AA">
      <w:pPr>
        <w:jc w:val="both"/>
        <w:rPr>
          <w:rFonts w:ascii="Calibri Light" w:hAnsi="Calibri Light"/>
        </w:rPr>
      </w:pPr>
      <w:r w:rsidRPr="008A4553">
        <w:rPr>
          <w:rFonts w:ascii="Calibri Light" w:hAnsi="Calibri Light"/>
        </w:rPr>
        <w:t xml:space="preserve">Following radiotherapy through 3 years, no </w:t>
      </w:r>
      <w:proofErr w:type="spellStart"/>
      <w:r w:rsidRPr="008A4553">
        <w:rPr>
          <w:rFonts w:ascii="Calibri Light" w:hAnsi="Calibri Light"/>
        </w:rPr>
        <w:t>SpaceOAR</w:t>
      </w:r>
      <w:proofErr w:type="spellEnd"/>
      <w:r w:rsidRPr="008A4553">
        <w:rPr>
          <w:rFonts w:ascii="Calibri Light" w:hAnsi="Calibri Light"/>
        </w:rPr>
        <w:t xml:space="preserve"> patients (0%) experienced grade 2 or worse late rectal toxicity, compared to 5.7% in the Control patients (p=0.012). Additionally, </w:t>
      </w:r>
      <w:r w:rsidR="00C32390" w:rsidRPr="008A4553">
        <w:rPr>
          <w:rFonts w:ascii="Calibri Light" w:hAnsi="Calibri Light"/>
        </w:rPr>
        <w:t xml:space="preserve">from 6 months onward, bowel QOL consistently favored the spacer group (p=0.002), with the difference </w:t>
      </w:r>
      <w:r w:rsidRPr="008A4553">
        <w:rPr>
          <w:rFonts w:ascii="Calibri Light" w:hAnsi="Calibri Light"/>
        </w:rPr>
        <w:t xml:space="preserve">at 3 years </w:t>
      </w:r>
      <w:r w:rsidR="00C32390" w:rsidRPr="008A4553">
        <w:rPr>
          <w:rFonts w:ascii="Calibri Light" w:hAnsi="Calibri Light"/>
        </w:rPr>
        <w:t>(5.8 points; p&lt;0.05) meeting the threshold for an MID (minimally important difference).</w:t>
      </w:r>
      <w:r w:rsidRPr="008A4553">
        <w:rPr>
          <w:rFonts w:ascii="Calibri Light" w:hAnsi="Calibri Light"/>
        </w:rPr>
        <w:t xml:space="preserve"> </w:t>
      </w:r>
      <w:r w:rsidR="004E3EFC" w:rsidRPr="008A4553">
        <w:rPr>
          <w:rFonts w:ascii="Calibri Light" w:hAnsi="Calibri Light"/>
        </w:rPr>
        <w:t>At 3 years, more men in the control group than in the spacer group had experienced a MID decline in bowel QOL (41% vs 14%; p=0.002). The control group was also more likely to have experienced large declines (twice the MID) in bowel QOL (21% vs 5%; p=0.02).</w:t>
      </w:r>
      <w:r w:rsidR="00542203" w:rsidRPr="008A4553">
        <w:rPr>
          <w:rFonts w:ascii="Calibri Light" w:hAnsi="Calibri Light"/>
        </w:rPr>
        <w:t xml:space="preserve"> </w:t>
      </w:r>
      <w:r w:rsidRPr="008A4553">
        <w:rPr>
          <w:rFonts w:ascii="Calibri Light" w:hAnsi="Calibri Light"/>
        </w:rPr>
        <w:t xml:space="preserve">Unexpectedly, the </w:t>
      </w:r>
      <w:proofErr w:type="spellStart"/>
      <w:r w:rsidRPr="008A4553">
        <w:rPr>
          <w:rFonts w:ascii="Calibri Light" w:hAnsi="Calibri Light"/>
        </w:rPr>
        <w:t>SpaceOAR</w:t>
      </w:r>
      <w:proofErr w:type="spellEnd"/>
      <w:r w:rsidRPr="008A4553">
        <w:rPr>
          <w:rFonts w:ascii="Calibri Light" w:hAnsi="Calibri Light"/>
        </w:rPr>
        <w:t xml:space="preserve"> patients also showed benefits in urinary complications and QOL, relative to Controls. In the three years after radiotherapy, grade 1 urinary incontinence was experienced in </w:t>
      </w:r>
      <w:r w:rsidR="004E3EFC" w:rsidRPr="008A4553">
        <w:rPr>
          <w:rFonts w:ascii="Calibri Light" w:hAnsi="Calibri Light"/>
        </w:rPr>
        <w:t>15</w:t>
      </w:r>
      <w:r w:rsidRPr="008A4553">
        <w:rPr>
          <w:rFonts w:ascii="Calibri Light" w:hAnsi="Calibri Light"/>
        </w:rPr>
        <w:t xml:space="preserve">% and 4% of the Control and </w:t>
      </w:r>
      <w:proofErr w:type="spellStart"/>
      <w:r w:rsidRPr="008A4553">
        <w:rPr>
          <w:rFonts w:ascii="Calibri Light" w:hAnsi="Calibri Light"/>
        </w:rPr>
        <w:t>SpaceOAR</w:t>
      </w:r>
      <w:proofErr w:type="spellEnd"/>
      <w:r w:rsidRPr="008A4553">
        <w:rPr>
          <w:rFonts w:ascii="Calibri Light" w:hAnsi="Calibri Light"/>
        </w:rPr>
        <w:t xml:space="preserve"> patients, respectively (p=0.</w:t>
      </w:r>
      <w:r w:rsidR="004E3EFC" w:rsidRPr="008A4553">
        <w:rPr>
          <w:rFonts w:ascii="Calibri Light" w:hAnsi="Calibri Light"/>
        </w:rPr>
        <w:t>046</w:t>
      </w:r>
      <w:r w:rsidRPr="008A4553">
        <w:rPr>
          <w:rFonts w:ascii="Calibri Light" w:hAnsi="Calibri Light"/>
        </w:rPr>
        <w:t>). Additionally, like bowel QOL at 3 years</w:t>
      </w:r>
      <w:r w:rsidR="003C6FC8">
        <w:rPr>
          <w:rFonts w:ascii="Calibri Light" w:hAnsi="Calibri Light"/>
        </w:rPr>
        <w:t>,</w:t>
      </w:r>
      <w:r w:rsidR="00542203" w:rsidRPr="008A4553">
        <w:rPr>
          <w:rFonts w:ascii="Calibri Light" w:hAnsi="Calibri Light"/>
        </w:rPr>
        <w:t xml:space="preserve"> more men in the control group than in the spacer group had experienced a MID decline in urinary QOL (30% vs 17%; p=0.04). The control group was also more likely to have experienced large declines (twice the MID) in urinary QOL (23% vs 8%; p=0.02).</w:t>
      </w:r>
      <w:r w:rsidRPr="008A4553">
        <w:rPr>
          <w:rFonts w:ascii="Calibri Light" w:hAnsi="Calibri Light"/>
        </w:rPr>
        <w:t xml:space="preserve"> </w:t>
      </w:r>
      <w:r w:rsidR="000160AA" w:rsidRPr="008A4553">
        <w:rPr>
          <w:rFonts w:ascii="Calibri Light" w:hAnsi="Calibri Light"/>
        </w:rPr>
        <w:t xml:space="preserve">The data has since been published and can be found online (in press) in the red journal (International Journal of Radiation Oncology*Biology*Physics): </w:t>
      </w:r>
      <w:hyperlink r:id="rId8" w:history="1">
        <w:r w:rsidR="000160AA" w:rsidRPr="008A4553">
          <w:rPr>
            <w:rStyle w:val="Hyperlink"/>
            <w:rFonts w:ascii="Calibri Light" w:hAnsi="Calibri Light"/>
          </w:rPr>
          <w:t>http://www.redjournal.org/article/S0360-3016(16)33598-2/pdf</w:t>
        </w:r>
      </w:hyperlink>
    </w:p>
    <w:p w14:paraId="378BE913" w14:textId="77777777" w:rsidR="009D7F36" w:rsidRPr="0076508A" w:rsidRDefault="009D7F36" w:rsidP="00464CAF">
      <w:pPr>
        <w:jc w:val="both"/>
        <w:rPr>
          <w:rFonts w:ascii="Calibri Light" w:hAnsi="Calibri Light"/>
          <w:b/>
          <w:bCs/>
          <w:i/>
          <w:iCs/>
        </w:rPr>
      </w:pPr>
    </w:p>
    <w:p w14:paraId="0D795B57" w14:textId="339C1F98" w:rsidR="00AF1AC3" w:rsidRPr="0076508A" w:rsidRDefault="00B60C5C" w:rsidP="00464CAF">
      <w:pPr>
        <w:jc w:val="both"/>
        <w:rPr>
          <w:rFonts w:ascii="Calibri Light" w:hAnsi="Calibri Light"/>
          <w:b/>
          <w:bCs/>
          <w:i/>
          <w:iCs/>
          <w:color w:val="FF0000"/>
        </w:rPr>
      </w:pPr>
      <w:r w:rsidRPr="0076508A">
        <w:rPr>
          <w:rFonts w:ascii="Calibri Light" w:hAnsi="Calibri Light"/>
          <w:b/>
          <w:bCs/>
          <w:i/>
          <w:iCs/>
          <w:color w:val="FF0000"/>
        </w:rPr>
        <w:t>NOTE:</w:t>
      </w:r>
      <w:r w:rsidRPr="0076508A">
        <w:rPr>
          <w:rFonts w:ascii="Calibri Light" w:hAnsi="Calibri Light"/>
          <w:b/>
          <w:bCs/>
          <w:i/>
          <w:iCs/>
        </w:rPr>
        <w:t xml:space="preserve"> </w:t>
      </w:r>
      <w:r w:rsidRPr="0076508A">
        <w:rPr>
          <w:rFonts w:ascii="Calibri Light" w:hAnsi="Calibri Light"/>
          <w:b/>
          <w:bCs/>
          <w:i/>
          <w:iCs/>
          <w:color w:val="FF0000"/>
        </w:rPr>
        <w:t xml:space="preserve">If fiducial markers are </w:t>
      </w:r>
      <w:r w:rsidR="009D7F36" w:rsidRPr="0076508A">
        <w:rPr>
          <w:rFonts w:ascii="Calibri Light" w:hAnsi="Calibri Light"/>
          <w:b/>
          <w:bCs/>
          <w:i/>
          <w:iCs/>
          <w:color w:val="FF0000"/>
        </w:rPr>
        <w:t xml:space="preserve">being </w:t>
      </w:r>
      <w:r w:rsidRPr="0076508A">
        <w:rPr>
          <w:rFonts w:ascii="Calibri Light" w:hAnsi="Calibri Light"/>
          <w:b/>
          <w:bCs/>
          <w:i/>
          <w:iCs/>
          <w:color w:val="FF0000"/>
        </w:rPr>
        <w:t>inserted during the same episode of care it is important to discuss</w:t>
      </w:r>
      <w:r w:rsidR="004D794B" w:rsidRPr="0076508A">
        <w:rPr>
          <w:rFonts w:ascii="Calibri Light" w:hAnsi="Calibri Light"/>
          <w:b/>
          <w:bCs/>
          <w:i/>
          <w:iCs/>
          <w:color w:val="FF0000"/>
        </w:rPr>
        <w:t xml:space="preserve"> in this document</w:t>
      </w:r>
      <w:r w:rsidRPr="0076508A">
        <w:rPr>
          <w:rFonts w:ascii="Calibri Light" w:hAnsi="Calibri Light"/>
          <w:b/>
          <w:bCs/>
          <w:i/>
          <w:iCs/>
          <w:color w:val="FF0000"/>
        </w:rPr>
        <w:t xml:space="preserve"> because the payer may be confused about the reporting of the two procedures and think they are the same and not pay for each. The following may be </w:t>
      </w:r>
      <w:r w:rsidR="004D794B" w:rsidRPr="0076508A">
        <w:rPr>
          <w:rFonts w:ascii="Calibri Light" w:hAnsi="Calibri Light"/>
          <w:b/>
          <w:bCs/>
          <w:i/>
          <w:iCs/>
          <w:color w:val="FF0000"/>
        </w:rPr>
        <w:t>advised</w:t>
      </w:r>
      <w:r w:rsidRPr="0076508A">
        <w:rPr>
          <w:rFonts w:ascii="Calibri Light" w:hAnsi="Calibri Light"/>
          <w:b/>
          <w:bCs/>
          <w:i/>
          <w:iCs/>
          <w:color w:val="FF0000"/>
        </w:rPr>
        <w:t xml:space="preserve">: </w:t>
      </w:r>
    </w:p>
    <w:p w14:paraId="03B1DF7E" w14:textId="77777777" w:rsidR="00AF1AC3" w:rsidRPr="0076508A" w:rsidRDefault="00475997" w:rsidP="00464CAF">
      <w:pPr>
        <w:ind w:left="720"/>
        <w:jc w:val="both"/>
        <w:rPr>
          <w:rFonts w:ascii="Calibri Light" w:hAnsi="Calibri Light"/>
          <w:bCs/>
          <w:iCs/>
        </w:rPr>
      </w:pPr>
      <w:r w:rsidRPr="0076508A">
        <w:rPr>
          <w:rFonts w:ascii="Calibri Light" w:hAnsi="Calibri Light"/>
          <w:b/>
          <w:bCs/>
          <w:iCs/>
          <w:color w:val="FF0000"/>
        </w:rPr>
        <w:lastRenderedPageBreak/>
        <w:t>{</w:t>
      </w:r>
      <w:r w:rsidR="00B60C5C" w:rsidRPr="0076508A">
        <w:rPr>
          <w:rFonts w:ascii="Calibri Light" w:hAnsi="Calibri Light"/>
          <w:bCs/>
          <w:i/>
          <w:iCs/>
        </w:rPr>
        <w:t xml:space="preserve">I will </w:t>
      </w:r>
      <w:r w:rsidR="00AF1AC3" w:rsidRPr="0076508A">
        <w:rPr>
          <w:rFonts w:ascii="Calibri Light" w:hAnsi="Calibri Light"/>
          <w:bCs/>
          <w:i/>
          <w:iCs/>
        </w:rPr>
        <w:t>also</w:t>
      </w:r>
      <w:r w:rsidR="00B60C5C" w:rsidRPr="0076508A">
        <w:rPr>
          <w:rFonts w:ascii="Calibri Light" w:hAnsi="Calibri Light"/>
          <w:bCs/>
          <w:i/>
          <w:iCs/>
        </w:rPr>
        <w:t xml:space="preserve"> be placing </w:t>
      </w:r>
      <w:r w:rsidR="00964341" w:rsidRPr="0076508A">
        <w:rPr>
          <w:rFonts w:ascii="Calibri Light" w:hAnsi="Calibri Light"/>
          <w:bCs/>
          <w:i/>
          <w:iCs/>
        </w:rPr>
        <w:t>fiducial markers in the prostate gland during the same episode of care.  These two procedures are very distinct</w:t>
      </w:r>
      <w:r w:rsidR="00AF1AC3" w:rsidRPr="0076508A">
        <w:rPr>
          <w:rFonts w:ascii="Calibri Light" w:hAnsi="Calibri Light"/>
          <w:bCs/>
          <w:i/>
          <w:iCs/>
        </w:rPr>
        <w:t xml:space="preserve"> from one another</w:t>
      </w:r>
      <w:r w:rsidR="00964341" w:rsidRPr="0076508A">
        <w:rPr>
          <w:rFonts w:ascii="Calibri Light" w:hAnsi="Calibri Light"/>
          <w:bCs/>
          <w:i/>
          <w:iCs/>
        </w:rPr>
        <w:t>. Although they may be performed at the same time, they are not integral to each other and have different levels of complexity and resource utilization</w:t>
      </w:r>
      <w:r w:rsidR="00AF1AC3" w:rsidRPr="0076508A">
        <w:rPr>
          <w:rFonts w:ascii="Calibri Light" w:hAnsi="Calibri Light"/>
          <w:bCs/>
          <w:i/>
          <w:iCs/>
        </w:rPr>
        <w:t>.</w:t>
      </w:r>
      <w:r w:rsidR="004D794B" w:rsidRPr="0076508A">
        <w:rPr>
          <w:rFonts w:ascii="Calibri Light" w:hAnsi="Calibri Light"/>
          <w:bCs/>
          <w:i/>
          <w:iCs/>
        </w:rPr>
        <w:t xml:space="preserve"> The anticipated codes/modifiers to be used are as follows: (insert codes, modifiers, and descriptions</w:t>
      </w:r>
      <w:r w:rsidRPr="0076508A">
        <w:rPr>
          <w:rFonts w:ascii="Calibri Light" w:hAnsi="Calibri Light"/>
          <w:b/>
          <w:bCs/>
          <w:iCs/>
          <w:color w:val="FF0000"/>
        </w:rPr>
        <w:t>}</w:t>
      </w:r>
    </w:p>
    <w:p w14:paraId="579AC487" w14:textId="53A9FB5E" w:rsidR="005602E2" w:rsidRPr="0076508A" w:rsidRDefault="00964341" w:rsidP="006B14E9">
      <w:pPr>
        <w:jc w:val="both"/>
        <w:rPr>
          <w:rFonts w:ascii="Calibri Light" w:hAnsi="Calibri Light"/>
          <w:bCs/>
          <w:iCs/>
        </w:rPr>
      </w:pPr>
      <w:r w:rsidRPr="0076508A">
        <w:rPr>
          <w:rFonts w:ascii="Calibri Light" w:hAnsi="Calibri Light"/>
          <w:bCs/>
          <w:iCs/>
        </w:rPr>
        <w:t xml:space="preserve">Presently, </w:t>
      </w:r>
      <w:r w:rsidR="008A3A5A" w:rsidRPr="0076508A">
        <w:rPr>
          <w:rFonts w:ascii="Calibri Light" w:hAnsi="Calibri Light"/>
          <w:bCs/>
          <w:iCs/>
        </w:rPr>
        <w:t xml:space="preserve">there is </w:t>
      </w:r>
      <w:r w:rsidRPr="0076508A">
        <w:rPr>
          <w:rFonts w:ascii="Calibri Light" w:hAnsi="Calibri Light"/>
          <w:bCs/>
          <w:iCs/>
        </w:rPr>
        <w:t xml:space="preserve">no specific HCPCS </w:t>
      </w:r>
      <w:r w:rsidR="00C245A5">
        <w:rPr>
          <w:rFonts w:ascii="Calibri Light" w:hAnsi="Calibri Light"/>
          <w:bCs/>
          <w:iCs/>
        </w:rPr>
        <w:t>implant</w:t>
      </w:r>
      <w:r w:rsidRPr="0076508A">
        <w:rPr>
          <w:rFonts w:ascii="Calibri Light" w:hAnsi="Calibri Light"/>
          <w:bCs/>
          <w:iCs/>
        </w:rPr>
        <w:t xml:space="preserve"> code</w:t>
      </w:r>
      <w:r w:rsidR="00464CAF" w:rsidRPr="0076508A">
        <w:rPr>
          <w:rFonts w:ascii="Calibri Light" w:hAnsi="Calibri Light"/>
          <w:bCs/>
          <w:iCs/>
        </w:rPr>
        <w:t xml:space="preserve"> </w:t>
      </w:r>
      <w:r w:rsidR="004D794B" w:rsidRPr="0076508A">
        <w:rPr>
          <w:rFonts w:ascii="Calibri Light" w:hAnsi="Calibri Light"/>
          <w:bCs/>
          <w:iCs/>
        </w:rPr>
        <w:t xml:space="preserve">that </w:t>
      </w:r>
      <w:r w:rsidR="009D7F36" w:rsidRPr="0076508A">
        <w:rPr>
          <w:rFonts w:ascii="Calibri Light" w:hAnsi="Calibri Light"/>
          <w:bCs/>
          <w:iCs/>
        </w:rPr>
        <w:t>exist</w:t>
      </w:r>
      <w:r w:rsidR="004D794B" w:rsidRPr="0076508A">
        <w:rPr>
          <w:rFonts w:ascii="Calibri Light" w:hAnsi="Calibri Light"/>
          <w:bCs/>
          <w:iCs/>
        </w:rPr>
        <w:t>s</w:t>
      </w:r>
      <w:r w:rsidRPr="0076508A">
        <w:rPr>
          <w:rFonts w:ascii="Calibri Light" w:hAnsi="Calibri Light"/>
          <w:bCs/>
          <w:iCs/>
        </w:rPr>
        <w:t xml:space="preserve"> for physicians to report for the perirectal hydrogel spacer </w:t>
      </w:r>
      <w:r w:rsidR="007335B7" w:rsidRPr="0076508A">
        <w:rPr>
          <w:rFonts w:ascii="Calibri Light" w:hAnsi="Calibri Light"/>
          <w:bCs/>
          <w:iCs/>
        </w:rPr>
        <w:t>“</w:t>
      </w:r>
      <w:proofErr w:type="spellStart"/>
      <w:r w:rsidRPr="0076508A">
        <w:rPr>
          <w:rFonts w:ascii="Calibri Light" w:hAnsi="Calibri Light"/>
          <w:bCs/>
          <w:iCs/>
        </w:rPr>
        <w:t>SpaceOAR</w:t>
      </w:r>
      <w:proofErr w:type="spellEnd"/>
      <w:r w:rsidRPr="0076508A">
        <w:rPr>
          <w:rFonts w:ascii="Calibri Light" w:hAnsi="Calibri Light"/>
          <w:bCs/>
          <w:iCs/>
        </w:rPr>
        <w:t xml:space="preserve"> System</w:t>
      </w:r>
      <w:r w:rsidR="007335B7" w:rsidRPr="0076508A">
        <w:rPr>
          <w:rFonts w:ascii="Calibri Light" w:hAnsi="Calibri Light"/>
          <w:bCs/>
          <w:iCs/>
        </w:rPr>
        <w:t>”</w:t>
      </w:r>
      <w:r w:rsidR="00AF1AC3" w:rsidRPr="0076508A">
        <w:rPr>
          <w:rFonts w:ascii="Calibri Light" w:hAnsi="Calibri Light"/>
          <w:bCs/>
          <w:iCs/>
        </w:rPr>
        <w:t xml:space="preserve">.  </w:t>
      </w:r>
      <w:r w:rsidR="005106DC">
        <w:rPr>
          <w:rFonts w:ascii="Calibri Light" w:hAnsi="Calibri Light"/>
          <w:bCs/>
          <w:iCs/>
        </w:rPr>
        <w:t xml:space="preserve">The Centers for Medicare and Medicaid Services (CMS) National Level II HPCS Coding Program recognizes the </w:t>
      </w:r>
      <w:proofErr w:type="spellStart"/>
      <w:r w:rsidR="005106DC">
        <w:rPr>
          <w:rFonts w:ascii="Calibri Light" w:hAnsi="Calibri Light"/>
          <w:bCs/>
          <w:iCs/>
        </w:rPr>
        <w:t>SpaceOAR</w:t>
      </w:r>
      <w:proofErr w:type="spellEnd"/>
      <w:r w:rsidR="005106DC">
        <w:rPr>
          <w:rFonts w:ascii="Calibri Light" w:hAnsi="Calibri Light"/>
          <w:bCs/>
          <w:iCs/>
        </w:rPr>
        <w:t xml:space="preserve"> perirectal spacer system as an integral part of a procedure and payment for services that include </w:t>
      </w:r>
      <w:proofErr w:type="spellStart"/>
      <w:r w:rsidR="005106DC">
        <w:rPr>
          <w:rFonts w:ascii="Calibri Light" w:hAnsi="Calibri Light"/>
          <w:bCs/>
          <w:iCs/>
        </w:rPr>
        <w:t>SpaceOAR</w:t>
      </w:r>
      <w:proofErr w:type="spellEnd"/>
      <w:r w:rsidR="005106DC">
        <w:rPr>
          <w:rFonts w:ascii="Calibri Light" w:hAnsi="Calibri Light"/>
          <w:bCs/>
          <w:iCs/>
        </w:rPr>
        <w:t xml:space="preserve"> if it is used. Therefore, a</w:t>
      </w:r>
      <w:r w:rsidR="00843289" w:rsidRPr="0076508A">
        <w:rPr>
          <w:rFonts w:ascii="Calibri Light" w:hAnsi="Calibri Light"/>
          <w:bCs/>
          <w:iCs/>
        </w:rPr>
        <w:t xml:space="preserve"> HCPCS code is not required with CPT 0438T</w:t>
      </w:r>
      <w:r w:rsidR="007335B7" w:rsidRPr="0076508A">
        <w:rPr>
          <w:rFonts w:ascii="Calibri Light" w:hAnsi="Calibri Light"/>
          <w:bCs/>
          <w:iCs/>
        </w:rPr>
        <w:t xml:space="preserve">. </w:t>
      </w:r>
      <w:r w:rsidR="00843289" w:rsidRPr="0076508A">
        <w:rPr>
          <w:rFonts w:ascii="Calibri Light" w:hAnsi="Calibri Light"/>
          <w:bCs/>
          <w:iCs/>
        </w:rPr>
        <w:t xml:space="preserve">We recommend to include the cost of the </w:t>
      </w:r>
      <w:r w:rsidR="00C245A5">
        <w:rPr>
          <w:rFonts w:ascii="Calibri Light" w:hAnsi="Calibri Light"/>
          <w:bCs/>
          <w:iCs/>
        </w:rPr>
        <w:t>implant</w:t>
      </w:r>
      <w:r w:rsidR="00843289" w:rsidRPr="0076508A">
        <w:rPr>
          <w:rFonts w:ascii="Calibri Light" w:hAnsi="Calibri Light"/>
          <w:bCs/>
          <w:iCs/>
        </w:rPr>
        <w:t xml:space="preserve"> </w:t>
      </w:r>
      <w:r w:rsidR="006B14E9" w:rsidRPr="0076508A">
        <w:rPr>
          <w:rFonts w:ascii="Calibri Light" w:hAnsi="Calibri Light"/>
          <w:bCs/>
          <w:iCs/>
        </w:rPr>
        <w:t>within</w:t>
      </w:r>
      <w:r w:rsidR="00843289" w:rsidRPr="0076508A">
        <w:rPr>
          <w:rFonts w:ascii="Calibri Light" w:hAnsi="Calibri Light"/>
          <w:bCs/>
          <w:iCs/>
        </w:rPr>
        <w:t xml:space="preserve"> 0438T</w:t>
      </w:r>
      <w:r w:rsidR="005602E2" w:rsidRPr="0076508A">
        <w:rPr>
          <w:rFonts w:ascii="Calibri Light" w:hAnsi="Calibri Light"/>
          <w:bCs/>
          <w:iCs/>
        </w:rPr>
        <w:t xml:space="preserve"> for the </w:t>
      </w:r>
      <w:r w:rsidR="007335B7" w:rsidRPr="0076508A">
        <w:rPr>
          <w:rFonts w:ascii="Calibri Light" w:hAnsi="Calibri Light"/>
          <w:bCs/>
          <w:iCs/>
        </w:rPr>
        <w:t xml:space="preserve">placement of </w:t>
      </w:r>
      <w:proofErr w:type="spellStart"/>
      <w:r w:rsidR="007335B7" w:rsidRPr="0076508A">
        <w:rPr>
          <w:rFonts w:ascii="Calibri Light" w:hAnsi="Calibri Light"/>
          <w:bCs/>
          <w:iCs/>
        </w:rPr>
        <w:t>SpaceOAR</w:t>
      </w:r>
      <w:proofErr w:type="spellEnd"/>
      <w:r w:rsidR="007335B7" w:rsidRPr="0076508A">
        <w:rPr>
          <w:rFonts w:ascii="Calibri Light" w:hAnsi="Calibri Light"/>
          <w:bCs/>
          <w:iCs/>
        </w:rPr>
        <w:t xml:space="preserve"> System</w:t>
      </w:r>
      <w:r w:rsidR="006B14E9" w:rsidRPr="0076508A">
        <w:rPr>
          <w:rFonts w:ascii="Calibri Light" w:hAnsi="Calibri Light"/>
          <w:bCs/>
          <w:iCs/>
        </w:rPr>
        <w:t>. The authorization request should</w:t>
      </w:r>
      <w:r w:rsidR="007335B7" w:rsidRPr="0076508A">
        <w:rPr>
          <w:rFonts w:ascii="Calibri Light" w:hAnsi="Calibri Light"/>
          <w:bCs/>
          <w:iCs/>
        </w:rPr>
        <w:t xml:space="preserve"> </w:t>
      </w:r>
      <w:r w:rsidR="005602E2" w:rsidRPr="0076508A">
        <w:rPr>
          <w:rFonts w:ascii="Calibri Light" w:hAnsi="Calibri Light"/>
          <w:bCs/>
          <w:iCs/>
        </w:rPr>
        <w:t>include the following:</w:t>
      </w:r>
    </w:p>
    <w:p w14:paraId="67724369" w14:textId="77777777" w:rsidR="005602E2" w:rsidRPr="0076508A" w:rsidRDefault="005602E2" w:rsidP="00464CAF">
      <w:pPr>
        <w:jc w:val="both"/>
        <w:rPr>
          <w:rFonts w:ascii="Calibri Light" w:hAnsi="Calibri Light"/>
          <w:bCs/>
          <w:iCs/>
          <w:color w:val="FF0000"/>
        </w:rPr>
      </w:pPr>
    </w:p>
    <w:p w14:paraId="25910137" w14:textId="66CD41E6" w:rsidR="005602E2" w:rsidRPr="0076508A" w:rsidRDefault="007335B7" w:rsidP="00464CAF">
      <w:pPr>
        <w:pStyle w:val="ListParagraph"/>
        <w:numPr>
          <w:ilvl w:val="0"/>
          <w:numId w:val="12"/>
        </w:numPr>
        <w:jc w:val="both"/>
        <w:rPr>
          <w:rFonts w:ascii="Calibri Light" w:hAnsi="Calibri Light"/>
          <w:bCs/>
          <w:iCs/>
        </w:rPr>
      </w:pPr>
      <w:r w:rsidRPr="0076508A">
        <w:rPr>
          <w:rFonts w:ascii="Calibri Light" w:hAnsi="Calibri Light"/>
          <w:bCs/>
          <w:iCs/>
        </w:rPr>
        <w:t xml:space="preserve">0438T </w:t>
      </w:r>
      <w:proofErr w:type="spellStart"/>
      <w:r w:rsidRPr="0076508A">
        <w:rPr>
          <w:rFonts w:ascii="Calibri Light" w:hAnsi="Calibri Light" w:cs="Times"/>
          <w:szCs w:val="22"/>
        </w:rPr>
        <w:t>Transperineal</w:t>
      </w:r>
      <w:proofErr w:type="spellEnd"/>
      <w:r w:rsidRPr="0076508A">
        <w:rPr>
          <w:rFonts w:ascii="Calibri Light" w:hAnsi="Calibri Light" w:cs="Times"/>
          <w:szCs w:val="22"/>
        </w:rPr>
        <w:t xml:space="preserve"> placement of biodegradable material, peri-prostatic (via needle), single or multiple, includes image guidance</w:t>
      </w:r>
    </w:p>
    <w:p w14:paraId="6B6604F2" w14:textId="77777777" w:rsidR="00464CAF" w:rsidRPr="00B033A3" w:rsidRDefault="00464CAF" w:rsidP="00464CAF">
      <w:pPr>
        <w:pStyle w:val="ListParagraph"/>
        <w:jc w:val="both"/>
        <w:rPr>
          <w:rFonts w:ascii="Calibri Light" w:hAnsi="Calibri Light"/>
          <w:bCs/>
          <w:iCs/>
          <w:sz w:val="10"/>
          <w:szCs w:val="10"/>
        </w:rPr>
      </w:pPr>
    </w:p>
    <w:p w14:paraId="48B448D7" w14:textId="7C6001B6" w:rsidR="00464CAF" w:rsidRPr="0076508A" w:rsidRDefault="00464CAF" w:rsidP="00464CAF">
      <w:pPr>
        <w:pStyle w:val="ListParagraph"/>
        <w:numPr>
          <w:ilvl w:val="0"/>
          <w:numId w:val="12"/>
        </w:numPr>
        <w:rPr>
          <w:rFonts w:ascii="Calibri Light" w:hAnsi="Calibri Light"/>
          <w:b/>
          <w:bCs/>
          <w:i/>
          <w:iCs/>
          <w:color w:val="FF0000"/>
        </w:rPr>
      </w:pPr>
      <w:r w:rsidRPr="0076508A">
        <w:rPr>
          <w:rFonts w:ascii="Calibri Light" w:hAnsi="Calibri Light"/>
          <w:b/>
          <w:bCs/>
          <w:i/>
          <w:iCs/>
          <w:color w:val="FF0000"/>
        </w:rPr>
        <w:t>NOTE: If placing fiducials include those codes as well – please list all with descriptions individually</w:t>
      </w:r>
    </w:p>
    <w:p w14:paraId="5DDC5936" w14:textId="77777777" w:rsidR="005602E2" w:rsidRPr="0076508A" w:rsidRDefault="005602E2" w:rsidP="00464CAF">
      <w:pPr>
        <w:jc w:val="both"/>
        <w:rPr>
          <w:rFonts w:ascii="Calibri Light" w:hAnsi="Calibri Light"/>
          <w:bCs/>
          <w:iCs/>
        </w:rPr>
      </w:pPr>
    </w:p>
    <w:p w14:paraId="5655968F" w14:textId="37857D81" w:rsidR="00A3377C" w:rsidRPr="0076508A" w:rsidRDefault="005602E2" w:rsidP="00464CAF">
      <w:pPr>
        <w:jc w:val="both"/>
        <w:rPr>
          <w:rFonts w:ascii="Calibri Light" w:hAnsi="Calibri Light"/>
          <w:bCs/>
          <w:iCs/>
        </w:rPr>
      </w:pPr>
      <w:r w:rsidRPr="0076508A">
        <w:rPr>
          <w:rFonts w:ascii="Calibri Light" w:hAnsi="Calibri Light"/>
          <w:bCs/>
          <w:iCs/>
        </w:rPr>
        <w:t xml:space="preserve">The </w:t>
      </w:r>
      <w:proofErr w:type="spellStart"/>
      <w:r w:rsidRPr="0076508A">
        <w:rPr>
          <w:rFonts w:ascii="Calibri Light" w:hAnsi="Calibri Light"/>
          <w:bCs/>
          <w:iCs/>
        </w:rPr>
        <w:t>SpaceOAR</w:t>
      </w:r>
      <w:proofErr w:type="spellEnd"/>
      <w:r w:rsidRPr="0076508A">
        <w:rPr>
          <w:rFonts w:ascii="Calibri Light" w:hAnsi="Calibri Light"/>
          <w:bCs/>
          <w:iCs/>
        </w:rPr>
        <w:t xml:space="preserve"> </w:t>
      </w:r>
      <w:r w:rsidR="007335B7" w:rsidRPr="0076508A">
        <w:rPr>
          <w:rFonts w:ascii="Calibri Light" w:hAnsi="Calibri Light"/>
          <w:bCs/>
          <w:iCs/>
        </w:rPr>
        <w:t xml:space="preserve">System </w:t>
      </w:r>
      <w:r w:rsidRPr="0076508A">
        <w:rPr>
          <w:rFonts w:ascii="Calibri Light" w:hAnsi="Calibri Light"/>
          <w:bCs/>
          <w:iCs/>
        </w:rPr>
        <w:t xml:space="preserve">procedure has a </w:t>
      </w:r>
      <w:r w:rsidR="009B5FE3" w:rsidRPr="0076508A">
        <w:rPr>
          <w:rFonts w:ascii="Calibri Light" w:hAnsi="Calibri Light"/>
          <w:bCs/>
          <w:iCs/>
        </w:rPr>
        <w:t>zero-day</w:t>
      </w:r>
      <w:r w:rsidRPr="0076508A">
        <w:rPr>
          <w:rFonts w:ascii="Calibri Light" w:hAnsi="Calibri Light"/>
          <w:bCs/>
          <w:iCs/>
        </w:rPr>
        <w:t xml:space="preserve"> global, similar to that the placement of prostate fiducial markers prior to radiation therapy. It requires no post procedure office visits or follow up care. </w:t>
      </w:r>
    </w:p>
    <w:p w14:paraId="2C7DC364" w14:textId="77777777" w:rsidR="00475997" w:rsidRPr="0076508A" w:rsidRDefault="00475997" w:rsidP="00464CAF">
      <w:pPr>
        <w:jc w:val="both"/>
        <w:rPr>
          <w:rFonts w:ascii="Calibri Light" w:hAnsi="Calibri Light"/>
          <w:bCs/>
          <w:iCs/>
        </w:rPr>
      </w:pPr>
    </w:p>
    <w:p w14:paraId="6FBDAC31" w14:textId="77777777" w:rsidR="005602E2" w:rsidRPr="0076508A" w:rsidRDefault="005602E2" w:rsidP="00464CAF">
      <w:pPr>
        <w:jc w:val="both"/>
        <w:rPr>
          <w:rFonts w:ascii="Calibri Light" w:hAnsi="Calibri Light"/>
          <w:bCs/>
          <w:iCs/>
        </w:rPr>
      </w:pPr>
      <w:r w:rsidRPr="0076508A">
        <w:rPr>
          <w:rFonts w:ascii="Calibri Light" w:hAnsi="Calibri Light"/>
          <w:bCs/>
          <w:iCs/>
        </w:rPr>
        <w:t>My charges for this procedure are the following:</w:t>
      </w:r>
    </w:p>
    <w:p w14:paraId="5A83BDF9" w14:textId="77777777" w:rsidR="00061413" w:rsidRPr="0076508A" w:rsidRDefault="00061413" w:rsidP="00464CAF">
      <w:pPr>
        <w:jc w:val="both"/>
        <w:rPr>
          <w:rFonts w:ascii="Calibri Light" w:hAnsi="Calibri Light"/>
          <w:b/>
          <w:bCs/>
          <w:iCs/>
        </w:rPr>
      </w:pPr>
    </w:p>
    <w:p w14:paraId="0B1BE223" w14:textId="43C3A828" w:rsidR="005602E2" w:rsidRPr="0076508A" w:rsidRDefault="00D10930" w:rsidP="00BC7615">
      <w:pPr>
        <w:spacing w:line="360" w:lineRule="auto"/>
        <w:ind w:left="720"/>
        <w:jc w:val="both"/>
        <w:rPr>
          <w:rFonts w:ascii="Calibri Light" w:hAnsi="Calibri Light"/>
          <w:b/>
          <w:bCs/>
          <w:iCs/>
          <w:color w:val="FF0000"/>
        </w:rPr>
      </w:pPr>
      <w:r w:rsidRPr="0076508A">
        <w:rPr>
          <w:rFonts w:ascii="Calibri Light" w:hAnsi="Calibri Light"/>
          <w:b/>
          <w:bCs/>
          <w:iCs/>
          <w:color w:val="FF0000"/>
        </w:rPr>
        <w:t xml:space="preserve">0438T   </w:t>
      </w:r>
      <w:r w:rsidR="005602E2" w:rsidRPr="0076508A">
        <w:rPr>
          <w:rFonts w:ascii="Calibri Light" w:hAnsi="Calibri Light"/>
          <w:b/>
          <w:bCs/>
          <w:iCs/>
          <w:color w:val="FF0000"/>
        </w:rPr>
        <w:t>$________________________</w:t>
      </w:r>
    </w:p>
    <w:p w14:paraId="0F75C43C" w14:textId="4E7BA87C" w:rsidR="00D10930" w:rsidRPr="0076508A" w:rsidRDefault="00D10930" w:rsidP="00BC7615">
      <w:pPr>
        <w:spacing w:line="360" w:lineRule="auto"/>
        <w:ind w:left="720"/>
        <w:jc w:val="both"/>
        <w:rPr>
          <w:rFonts w:ascii="Calibri Light" w:hAnsi="Calibri Light"/>
          <w:b/>
          <w:bCs/>
          <w:iCs/>
          <w:color w:val="FF0000"/>
        </w:rPr>
      </w:pPr>
      <w:r w:rsidRPr="0076508A">
        <w:rPr>
          <w:rFonts w:ascii="Calibri Light" w:hAnsi="Calibri Light"/>
          <w:b/>
          <w:bCs/>
          <w:iCs/>
          <w:color w:val="FF0000"/>
        </w:rPr>
        <w:t xml:space="preserve">XXXXX </w:t>
      </w:r>
      <w:r w:rsidR="00712DA5">
        <w:rPr>
          <w:rFonts w:ascii="Calibri Light" w:hAnsi="Calibri Light"/>
          <w:b/>
          <w:bCs/>
          <w:iCs/>
          <w:color w:val="FF0000"/>
        </w:rPr>
        <w:t xml:space="preserve"> </w:t>
      </w:r>
      <w:r w:rsidRPr="0076508A">
        <w:rPr>
          <w:rFonts w:ascii="Calibri Light" w:hAnsi="Calibri Light"/>
          <w:b/>
          <w:bCs/>
          <w:iCs/>
          <w:color w:val="FF0000"/>
        </w:rPr>
        <w:t xml:space="preserve"> $______________________</w:t>
      </w:r>
      <w:r w:rsidR="00464CAF" w:rsidRPr="0076508A">
        <w:rPr>
          <w:rFonts w:ascii="Calibri Light" w:hAnsi="Calibri Light"/>
          <w:b/>
          <w:bCs/>
          <w:iCs/>
          <w:color w:val="FF0000"/>
        </w:rPr>
        <w:t>_</w:t>
      </w:r>
    </w:p>
    <w:p w14:paraId="33F5F6CF" w14:textId="78FB7FB9" w:rsidR="00D10930" w:rsidRPr="0076508A" w:rsidRDefault="00D10930" w:rsidP="00BC7615">
      <w:pPr>
        <w:spacing w:line="360" w:lineRule="auto"/>
        <w:ind w:left="720"/>
        <w:jc w:val="both"/>
        <w:rPr>
          <w:rFonts w:ascii="Calibri Light" w:hAnsi="Calibri Light"/>
          <w:b/>
          <w:bCs/>
          <w:iCs/>
          <w:color w:val="FF0000"/>
        </w:rPr>
      </w:pPr>
      <w:r w:rsidRPr="0076508A">
        <w:rPr>
          <w:rFonts w:ascii="Calibri Light" w:hAnsi="Calibri Light"/>
          <w:b/>
          <w:bCs/>
          <w:iCs/>
          <w:color w:val="FF0000"/>
        </w:rPr>
        <w:t xml:space="preserve">XXXXX  </w:t>
      </w:r>
      <w:r w:rsidR="00712DA5">
        <w:rPr>
          <w:rFonts w:ascii="Calibri Light" w:hAnsi="Calibri Light"/>
          <w:b/>
          <w:bCs/>
          <w:iCs/>
          <w:color w:val="FF0000"/>
        </w:rPr>
        <w:t xml:space="preserve"> </w:t>
      </w:r>
      <w:r w:rsidRPr="0076508A">
        <w:rPr>
          <w:rFonts w:ascii="Calibri Light" w:hAnsi="Calibri Light"/>
          <w:b/>
          <w:bCs/>
          <w:iCs/>
          <w:color w:val="FF0000"/>
        </w:rPr>
        <w:t>$______________________</w:t>
      </w:r>
      <w:r w:rsidR="00464CAF" w:rsidRPr="0076508A">
        <w:rPr>
          <w:rFonts w:ascii="Calibri Light" w:hAnsi="Calibri Light"/>
          <w:b/>
          <w:bCs/>
          <w:iCs/>
          <w:color w:val="FF0000"/>
        </w:rPr>
        <w:t>_</w:t>
      </w:r>
    </w:p>
    <w:p w14:paraId="7E0A21D6" w14:textId="77777777" w:rsidR="005602E2" w:rsidRPr="0076508A" w:rsidRDefault="005602E2" w:rsidP="00464CAF">
      <w:pPr>
        <w:jc w:val="both"/>
        <w:rPr>
          <w:rFonts w:ascii="Calibri Light" w:hAnsi="Calibri Light"/>
          <w:bCs/>
          <w:iCs/>
        </w:rPr>
      </w:pPr>
    </w:p>
    <w:p w14:paraId="65C1093F" w14:textId="3B1D2C8D" w:rsidR="005602E2" w:rsidRPr="0076508A" w:rsidRDefault="005602E2" w:rsidP="00464CAF">
      <w:pPr>
        <w:jc w:val="both"/>
        <w:rPr>
          <w:rFonts w:ascii="Calibri Light" w:hAnsi="Calibri Light"/>
          <w:bCs/>
          <w:iCs/>
        </w:rPr>
      </w:pPr>
      <w:r w:rsidRPr="0076508A">
        <w:rPr>
          <w:rFonts w:ascii="Calibri Light" w:hAnsi="Calibri Light"/>
          <w:bCs/>
          <w:iCs/>
        </w:rPr>
        <w:t xml:space="preserve">I will be happy to </w:t>
      </w:r>
      <w:r w:rsidR="00C245A5">
        <w:rPr>
          <w:rFonts w:ascii="Calibri Light" w:hAnsi="Calibri Light"/>
          <w:bCs/>
          <w:iCs/>
        </w:rPr>
        <w:t>provide</w:t>
      </w:r>
      <w:r w:rsidRPr="0076508A">
        <w:rPr>
          <w:rFonts w:ascii="Calibri Light" w:hAnsi="Calibri Light"/>
          <w:bCs/>
          <w:iCs/>
        </w:rPr>
        <w:t xml:space="preserve"> a copy of the manufacturer’s invoice for the </w:t>
      </w:r>
      <w:proofErr w:type="spellStart"/>
      <w:r w:rsidRPr="0076508A">
        <w:rPr>
          <w:rFonts w:ascii="Calibri Light" w:hAnsi="Calibri Light"/>
          <w:bCs/>
          <w:iCs/>
        </w:rPr>
        <w:t>SpaceOAR</w:t>
      </w:r>
      <w:proofErr w:type="spellEnd"/>
      <w:r w:rsidRPr="0076508A">
        <w:rPr>
          <w:rFonts w:ascii="Calibri Light" w:hAnsi="Calibri Light"/>
          <w:bCs/>
          <w:iCs/>
        </w:rPr>
        <w:t xml:space="preserve"> System if requested.  </w:t>
      </w:r>
    </w:p>
    <w:p w14:paraId="1C9D1E5E" w14:textId="2B589404" w:rsidR="00AA6AB5" w:rsidRPr="0076508A" w:rsidRDefault="00AA6AB5" w:rsidP="00464CAF">
      <w:pPr>
        <w:jc w:val="both"/>
        <w:rPr>
          <w:rFonts w:ascii="Calibri Light" w:hAnsi="Calibri Light"/>
          <w:bCs/>
          <w:iCs/>
        </w:rPr>
      </w:pPr>
    </w:p>
    <w:p w14:paraId="661B630F" w14:textId="3BBEEE42" w:rsidR="00475997" w:rsidRPr="0076508A" w:rsidRDefault="00475997" w:rsidP="00464CAF">
      <w:pPr>
        <w:jc w:val="both"/>
        <w:rPr>
          <w:rFonts w:ascii="Calibri Light" w:hAnsi="Calibri Light"/>
          <w:bCs/>
          <w:iCs/>
        </w:rPr>
      </w:pPr>
      <w:r w:rsidRPr="0076508A">
        <w:rPr>
          <w:rFonts w:ascii="Calibri Light" w:hAnsi="Calibri Light"/>
          <w:bCs/>
          <w:iCs/>
        </w:rPr>
        <w:t xml:space="preserve">I understand the challenges </w:t>
      </w:r>
      <w:r w:rsidR="0017524C" w:rsidRPr="0076508A">
        <w:rPr>
          <w:rFonts w:ascii="Calibri Light" w:hAnsi="Calibri Light"/>
          <w:bCs/>
          <w:iCs/>
        </w:rPr>
        <w:t>with</w:t>
      </w:r>
      <w:r w:rsidRPr="0076508A">
        <w:rPr>
          <w:rFonts w:ascii="Calibri Light" w:hAnsi="Calibri Light"/>
          <w:bCs/>
          <w:iCs/>
        </w:rPr>
        <w:t xml:space="preserve"> adjudicating claims </w:t>
      </w:r>
      <w:r w:rsidR="006B14E9" w:rsidRPr="0076508A">
        <w:rPr>
          <w:rFonts w:ascii="Calibri Light" w:hAnsi="Calibri Light"/>
          <w:bCs/>
          <w:iCs/>
        </w:rPr>
        <w:t xml:space="preserve">for new technologies, </w:t>
      </w:r>
      <w:r w:rsidRPr="0076508A">
        <w:rPr>
          <w:rFonts w:ascii="Calibri Light" w:hAnsi="Calibri Light"/>
          <w:bCs/>
          <w:iCs/>
        </w:rPr>
        <w:t xml:space="preserve">I am happy to discuss other options for reporting this procedure if you so desire.  Please contact me and I can arrange a meeting with my staff to create a streamlined process for claims adjudication.  </w:t>
      </w:r>
    </w:p>
    <w:p w14:paraId="43B430CF" w14:textId="77777777" w:rsidR="00475997" w:rsidRPr="0076508A" w:rsidRDefault="00475997" w:rsidP="00464CAF">
      <w:pPr>
        <w:jc w:val="both"/>
        <w:rPr>
          <w:rFonts w:ascii="Calibri Light" w:hAnsi="Calibri Light"/>
          <w:bCs/>
          <w:iCs/>
        </w:rPr>
      </w:pPr>
    </w:p>
    <w:p w14:paraId="72C1406D" w14:textId="675536D7" w:rsidR="00964341" w:rsidRPr="0076508A" w:rsidRDefault="00964341" w:rsidP="00464CAF">
      <w:pPr>
        <w:jc w:val="both"/>
        <w:rPr>
          <w:rFonts w:ascii="Calibri Light" w:hAnsi="Calibri Light"/>
          <w:b/>
          <w:bCs/>
          <w:i/>
          <w:iCs/>
          <w:color w:val="FF0000"/>
        </w:rPr>
      </w:pPr>
      <w:r w:rsidRPr="0076508A">
        <w:rPr>
          <w:rFonts w:ascii="Calibri Light" w:hAnsi="Calibri Light"/>
          <w:bCs/>
          <w:iCs/>
        </w:rPr>
        <w:t>In summary, please accept this request to establish coverage based on medical necessity for the inser</w:t>
      </w:r>
      <w:r w:rsidR="00475997" w:rsidRPr="0076508A">
        <w:rPr>
          <w:rFonts w:ascii="Calibri Light" w:hAnsi="Calibri Light"/>
          <w:bCs/>
          <w:iCs/>
        </w:rPr>
        <w:t xml:space="preserve">tion of </w:t>
      </w:r>
      <w:r w:rsidR="00D10930" w:rsidRPr="0076508A">
        <w:rPr>
          <w:rFonts w:ascii="Calibri Light" w:hAnsi="Calibri Light"/>
          <w:bCs/>
          <w:iCs/>
        </w:rPr>
        <w:t xml:space="preserve">the </w:t>
      </w:r>
      <w:proofErr w:type="spellStart"/>
      <w:r w:rsidR="00D10930" w:rsidRPr="0076508A">
        <w:rPr>
          <w:rFonts w:ascii="Calibri Light" w:hAnsi="Calibri Light"/>
          <w:bCs/>
          <w:iCs/>
        </w:rPr>
        <w:t>SpaceOAR</w:t>
      </w:r>
      <w:proofErr w:type="spellEnd"/>
      <w:r w:rsidR="00D10930" w:rsidRPr="0076508A">
        <w:rPr>
          <w:rFonts w:ascii="Calibri Light" w:hAnsi="Calibri Light"/>
          <w:bCs/>
          <w:iCs/>
        </w:rPr>
        <w:t xml:space="preserve"> System </w:t>
      </w:r>
      <w:r w:rsidR="00475997" w:rsidRPr="0076508A">
        <w:rPr>
          <w:rFonts w:ascii="Calibri Light" w:hAnsi="Calibri Light"/>
          <w:bCs/>
          <w:iCs/>
        </w:rPr>
        <w:t xml:space="preserve">for </w:t>
      </w:r>
      <w:r w:rsidR="00223AF6" w:rsidRPr="0076508A">
        <w:rPr>
          <w:rFonts w:ascii="Calibri Light" w:hAnsi="Calibri Light"/>
          <w:bCs/>
          <w:iCs/>
        </w:rPr>
        <w:t xml:space="preserve">my patient. </w:t>
      </w:r>
      <w:r w:rsidR="00F91975" w:rsidRPr="0076508A">
        <w:rPr>
          <w:rFonts w:ascii="Calibri Light" w:hAnsi="Calibri Light"/>
          <w:bCs/>
          <w:iCs/>
        </w:rPr>
        <w:t>A</w:t>
      </w:r>
      <w:r w:rsidRPr="0076508A">
        <w:rPr>
          <w:rFonts w:ascii="Calibri Light" w:hAnsi="Calibri Light"/>
          <w:bCs/>
          <w:iCs/>
        </w:rPr>
        <w:t xml:space="preserve"> reduction in rectal toxicity and tissue damage </w:t>
      </w:r>
      <w:r w:rsidR="00D10930" w:rsidRPr="0076508A">
        <w:rPr>
          <w:rFonts w:ascii="Calibri Light" w:hAnsi="Calibri Light"/>
          <w:bCs/>
          <w:iCs/>
        </w:rPr>
        <w:t xml:space="preserve">is expected to </w:t>
      </w:r>
      <w:r w:rsidRPr="0076508A">
        <w:rPr>
          <w:rFonts w:ascii="Calibri Light" w:hAnsi="Calibri Light"/>
          <w:bCs/>
          <w:iCs/>
        </w:rPr>
        <w:t xml:space="preserve">result in fewer complications, and </w:t>
      </w:r>
      <w:r w:rsidR="00D10930" w:rsidRPr="0076508A">
        <w:rPr>
          <w:rFonts w:ascii="Calibri Light" w:hAnsi="Calibri Light"/>
          <w:bCs/>
          <w:iCs/>
        </w:rPr>
        <w:t xml:space="preserve">improve my </w:t>
      </w:r>
      <w:r w:rsidR="00464CAF" w:rsidRPr="0076508A">
        <w:rPr>
          <w:rFonts w:ascii="Calibri Light" w:hAnsi="Calibri Light"/>
          <w:bCs/>
          <w:iCs/>
        </w:rPr>
        <w:t>patients’</w:t>
      </w:r>
      <w:r w:rsidR="00D10930" w:rsidRPr="0076508A">
        <w:rPr>
          <w:rFonts w:ascii="Calibri Light" w:hAnsi="Calibri Light"/>
          <w:bCs/>
          <w:iCs/>
        </w:rPr>
        <w:t xml:space="preserve"> </w:t>
      </w:r>
      <w:r w:rsidRPr="0076508A">
        <w:rPr>
          <w:rFonts w:ascii="Calibri Light" w:hAnsi="Calibri Light"/>
          <w:bCs/>
          <w:iCs/>
        </w:rPr>
        <w:t>quality of life with</w:t>
      </w:r>
      <w:r w:rsidR="00475997" w:rsidRPr="0076508A">
        <w:rPr>
          <w:rFonts w:ascii="Calibri Light" w:hAnsi="Calibri Light"/>
          <w:bCs/>
          <w:iCs/>
        </w:rPr>
        <w:t xml:space="preserve"> </w:t>
      </w:r>
      <w:r w:rsidRPr="0076508A">
        <w:rPr>
          <w:rFonts w:ascii="Calibri Light" w:hAnsi="Calibri Light"/>
          <w:bCs/>
          <w:iCs/>
        </w:rPr>
        <w:t xml:space="preserve">cancer. This </w:t>
      </w:r>
      <w:proofErr w:type="spellStart"/>
      <w:r w:rsidRPr="0076508A">
        <w:rPr>
          <w:rFonts w:ascii="Calibri Light" w:hAnsi="Calibri Light"/>
          <w:bCs/>
          <w:iCs/>
        </w:rPr>
        <w:t>SpaceOAR</w:t>
      </w:r>
      <w:proofErr w:type="spellEnd"/>
      <w:r w:rsidRPr="0076508A">
        <w:rPr>
          <w:rFonts w:ascii="Calibri Light" w:hAnsi="Calibri Light"/>
          <w:bCs/>
          <w:iCs/>
        </w:rPr>
        <w:t xml:space="preserve"> </w:t>
      </w:r>
      <w:r w:rsidR="007335B7" w:rsidRPr="0076508A">
        <w:rPr>
          <w:rFonts w:ascii="Calibri Light" w:hAnsi="Calibri Light"/>
          <w:bCs/>
          <w:iCs/>
        </w:rPr>
        <w:t xml:space="preserve">System </w:t>
      </w:r>
      <w:r w:rsidRPr="0076508A">
        <w:rPr>
          <w:rFonts w:ascii="Calibri Light" w:hAnsi="Calibri Light"/>
          <w:bCs/>
          <w:iCs/>
        </w:rPr>
        <w:t xml:space="preserve">procedure has been proven safe and effective from the FDA, with no </w:t>
      </w:r>
      <w:r w:rsidR="006823E7" w:rsidRPr="0076508A">
        <w:rPr>
          <w:rFonts w:ascii="Calibri Light" w:hAnsi="Calibri Light"/>
          <w:bCs/>
          <w:iCs/>
        </w:rPr>
        <w:t xml:space="preserve">unanticipated or </w:t>
      </w:r>
      <w:r w:rsidRPr="0076508A">
        <w:rPr>
          <w:rFonts w:ascii="Calibri Light" w:hAnsi="Calibri Light"/>
          <w:bCs/>
          <w:iCs/>
        </w:rPr>
        <w:t xml:space="preserve">major adverse events cited during a robust clinical trial. </w:t>
      </w:r>
    </w:p>
    <w:p w14:paraId="7AD17D85" w14:textId="77777777" w:rsidR="00964341" w:rsidRPr="0076508A" w:rsidRDefault="00964341" w:rsidP="00464CAF">
      <w:pPr>
        <w:jc w:val="both"/>
        <w:rPr>
          <w:rFonts w:ascii="Calibri Light" w:hAnsi="Calibri Light"/>
          <w:bCs/>
          <w:iCs/>
        </w:rPr>
      </w:pPr>
    </w:p>
    <w:p w14:paraId="51C9551F" w14:textId="3B08FD4B" w:rsidR="00964341" w:rsidRPr="0076508A" w:rsidRDefault="00964341" w:rsidP="00464CAF">
      <w:pPr>
        <w:jc w:val="both"/>
        <w:rPr>
          <w:rFonts w:ascii="Calibri Light" w:hAnsi="Calibri Light"/>
          <w:bCs/>
          <w:iCs/>
        </w:rPr>
      </w:pPr>
      <w:r w:rsidRPr="0076508A">
        <w:rPr>
          <w:rFonts w:ascii="Calibri Light" w:hAnsi="Calibri Light"/>
          <w:bCs/>
          <w:iCs/>
        </w:rPr>
        <w:t xml:space="preserve">Additionally, to accommodate </w:t>
      </w:r>
      <w:r w:rsidR="0009021E" w:rsidRPr="0076508A">
        <w:rPr>
          <w:rFonts w:ascii="Calibri Light" w:hAnsi="Calibri Light"/>
          <w:bCs/>
          <w:iCs/>
        </w:rPr>
        <w:t xml:space="preserve">the value of </w:t>
      </w:r>
      <w:r w:rsidR="00475997" w:rsidRPr="0076508A">
        <w:rPr>
          <w:rFonts w:ascii="Calibri Light" w:hAnsi="Calibri Light"/>
          <w:bCs/>
          <w:iCs/>
        </w:rPr>
        <w:t>service</w:t>
      </w:r>
      <w:r w:rsidR="000E6080" w:rsidRPr="0076508A">
        <w:rPr>
          <w:rFonts w:ascii="Calibri Light" w:hAnsi="Calibri Light"/>
          <w:bCs/>
          <w:iCs/>
        </w:rPr>
        <w:t>s</w:t>
      </w:r>
      <w:r w:rsidR="00475997" w:rsidRPr="0076508A">
        <w:rPr>
          <w:rFonts w:ascii="Calibri Light" w:hAnsi="Calibri Light"/>
          <w:bCs/>
          <w:iCs/>
        </w:rPr>
        <w:t xml:space="preserve"> </w:t>
      </w:r>
      <w:r w:rsidRPr="0076508A">
        <w:rPr>
          <w:rFonts w:ascii="Calibri Light" w:hAnsi="Calibri Light"/>
          <w:bCs/>
          <w:iCs/>
        </w:rPr>
        <w:t>and direct costs</w:t>
      </w:r>
      <w:r w:rsidR="000E6080" w:rsidRPr="0076508A">
        <w:rPr>
          <w:rFonts w:ascii="Calibri Light" w:hAnsi="Calibri Light"/>
          <w:bCs/>
          <w:iCs/>
        </w:rPr>
        <w:t xml:space="preserve"> associated</w:t>
      </w:r>
      <w:r w:rsidR="00475997" w:rsidRPr="0076508A">
        <w:rPr>
          <w:rFonts w:ascii="Calibri Light" w:hAnsi="Calibri Light"/>
          <w:bCs/>
          <w:iCs/>
        </w:rPr>
        <w:t xml:space="preserve">, </w:t>
      </w:r>
      <w:r w:rsidRPr="0076508A">
        <w:rPr>
          <w:rFonts w:ascii="Calibri Light" w:hAnsi="Calibri Light"/>
          <w:bCs/>
          <w:iCs/>
        </w:rPr>
        <w:t xml:space="preserve">please establish an efficient mechanism for procedure </w:t>
      </w:r>
      <w:r w:rsidR="0009021E" w:rsidRPr="0076508A">
        <w:rPr>
          <w:rFonts w:ascii="Calibri Light" w:hAnsi="Calibri Light"/>
          <w:bCs/>
          <w:iCs/>
        </w:rPr>
        <w:t xml:space="preserve">evaluation </w:t>
      </w:r>
      <w:r w:rsidR="000E6080" w:rsidRPr="0076508A">
        <w:rPr>
          <w:rFonts w:ascii="Calibri Light" w:hAnsi="Calibri Light"/>
          <w:bCs/>
          <w:iCs/>
        </w:rPr>
        <w:t xml:space="preserve">to aid </w:t>
      </w:r>
      <w:r w:rsidRPr="0076508A">
        <w:rPr>
          <w:rFonts w:ascii="Calibri Light" w:hAnsi="Calibri Light"/>
          <w:bCs/>
          <w:iCs/>
        </w:rPr>
        <w:t>timely claims adjudication and payment</w:t>
      </w:r>
      <w:r w:rsidR="000E6080" w:rsidRPr="0076508A">
        <w:rPr>
          <w:rFonts w:ascii="Calibri Light" w:hAnsi="Calibri Light"/>
          <w:bCs/>
          <w:iCs/>
        </w:rPr>
        <w:t>. A proper resource for guidance and compliance would be greatly appreciated.</w:t>
      </w:r>
      <w:r w:rsidRPr="0076508A">
        <w:rPr>
          <w:rFonts w:ascii="Calibri Light" w:hAnsi="Calibri Light"/>
          <w:bCs/>
          <w:iCs/>
        </w:rPr>
        <w:t xml:space="preserve"> </w:t>
      </w:r>
    </w:p>
    <w:p w14:paraId="33D35F34" w14:textId="77777777" w:rsidR="00964341" w:rsidRPr="0076508A" w:rsidRDefault="00964341" w:rsidP="00464CAF">
      <w:pPr>
        <w:jc w:val="both"/>
        <w:rPr>
          <w:rFonts w:ascii="Calibri Light" w:hAnsi="Calibri Light"/>
          <w:bCs/>
          <w:iCs/>
        </w:rPr>
      </w:pPr>
    </w:p>
    <w:p w14:paraId="4EF818AB" w14:textId="7F4B78EA" w:rsidR="00964341" w:rsidRPr="0076508A" w:rsidRDefault="00475997" w:rsidP="00464CAF">
      <w:pPr>
        <w:jc w:val="both"/>
        <w:rPr>
          <w:rFonts w:ascii="Calibri Light" w:hAnsi="Calibri Light"/>
          <w:bCs/>
          <w:iCs/>
        </w:rPr>
      </w:pPr>
      <w:r w:rsidRPr="0076508A">
        <w:rPr>
          <w:rFonts w:ascii="Calibri Light" w:hAnsi="Calibri Light"/>
          <w:bCs/>
          <w:iCs/>
        </w:rPr>
        <w:lastRenderedPageBreak/>
        <w:t>I</w:t>
      </w:r>
      <w:r w:rsidR="00964341" w:rsidRPr="0076508A">
        <w:rPr>
          <w:rFonts w:ascii="Calibri Light" w:hAnsi="Calibri Light"/>
          <w:bCs/>
          <w:iCs/>
        </w:rPr>
        <w:t xml:space="preserve"> welcome the opportunity to </w:t>
      </w:r>
      <w:r w:rsidR="000E6080" w:rsidRPr="0076508A">
        <w:rPr>
          <w:rFonts w:ascii="Calibri Light" w:hAnsi="Calibri Light"/>
          <w:bCs/>
          <w:iCs/>
        </w:rPr>
        <w:t xml:space="preserve">further </w:t>
      </w:r>
      <w:r w:rsidR="00964341" w:rsidRPr="0076508A">
        <w:rPr>
          <w:rFonts w:ascii="Calibri Light" w:hAnsi="Calibri Light"/>
          <w:bCs/>
          <w:iCs/>
        </w:rPr>
        <w:t>discuss any of the information contained within this request</w:t>
      </w:r>
      <w:r w:rsidR="000E6080" w:rsidRPr="0076508A">
        <w:rPr>
          <w:rFonts w:ascii="Calibri Light" w:hAnsi="Calibri Light"/>
          <w:bCs/>
          <w:iCs/>
        </w:rPr>
        <w:t xml:space="preserve"> via phone or meeting</w:t>
      </w:r>
      <w:r w:rsidR="00964341" w:rsidRPr="0076508A">
        <w:rPr>
          <w:rFonts w:ascii="Calibri Light" w:hAnsi="Calibri Light"/>
          <w:bCs/>
          <w:iCs/>
        </w:rPr>
        <w:t xml:space="preserve">.  Thank you </w:t>
      </w:r>
      <w:r w:rsidR="000E6080" w:rsidRPr="0076508A">
        <w:rPr>
          <w:rFonts w:ascii="Calibri Light" w:hAnsi="Calibri Light"/>
          <w:bCs/>
          <w:iCs/>
        </w:rPr>
        <w:t>in advance for</w:t>
      </w:r>
      <w:r w:rsidR="00964341" w:rsidRPr="0076508A">
        <w:rPr>
          <w:rFonts w:ascii="Calibri Light" w:hAnsi="Calibri Light"/>
          <w:bCs/>
          <w:iCs/>
        </w:rPr>
        <w:t xml:space="preserve"> </w:t>
      </w:r>
      <w:r w:rsidR="000E6080" w:rsidRPr="0076508A">
        <w:rPr>
          <w:rFonts w:ascii="Calibri Light" w:hAnsi="Calibri Light"/>
          <w:bCs/>
          <w:iCs/>
        </w:rPr>
        <w:t xml:space="preserve">your </w:t>
      </w:r>
      <w:r w:rsidR="00964341" w:rsidRPr="0076508A">
        <w:rPr>
          <w:rFonts w:ascii="Calibri Light" w:hAnsi="Calibri Light"/>
          <w:bCs/>
          <w:iCs/>
        </w:rPr>
        <w:t xml:space="preserve">consideration.  I look forward to your </w:t>
      </w:r>
      <w:r w:rsidRPr="0076508A">
        <w:rPr>
          <w:rFonts w:ascii="Calibri Light" w:hAnsi="Calibri Light"/>
          <w:bCs/>
          <w:iCs/>
        </w:rPr>
        <w:t xml:space="preserve">timely </w:t>
      </w:r>
      <w:r w:rsidR="00964341" w:rsidRPr="0076508A">
        <w:rPr>
          <w:rFonts w:ascii="Calibri Light" w:hAnsi="Calibri Light"/>
          <w:bCs/>
          <w:iCs/>
        </w:rPr>
        <w:t>reply.</w:t>
      </w:r>
    </w:p>
    <w:p w14:paraId="1ED73C9A" w14:textId="3628DAC4" w:rsidR="00964341" w:rsidRPr="0076508A" w:rsidRDefault="00964341" w:rsidP="00464CAF">
      <w:pPr>
        <w:jc w:val="both"/>
        <w:rPr>
          <w:rFonts w:ascii="Calibri Light" w:hAnsi="Calibri Light"/>
          <w:bCs/>
          <w:iCs/>
        </w:rPr>
      </w:pPr>
    </w:p>
    <w:p w14:paraId="585D5C81" w14:textId="54414F4D" w:rsidR="00464CAF" w:rsidRPr="0076508A" w:rsidRDefault="00464CAF" w:rsidP="00464CAF">
      <w:pPr>
        <w:jc w:val="both"/>
        <w:rPr>
          <w:rFonts w:ascii="Calibri Light" w:hAnsi="Calibri Light"/>
          <w:bCs/>
          <w:iCs/>
        </w:rPr>
      </w:pPr>
    </w:p>
    <w:p w14:paraId="688C196F" w14:textId="77777777" w:rsidR="00464CAF" w:rsidRPr="0076508A" w:rsidRDefault="00464CAF" w:rsidP="00464CAF">
      <w:pPr>
        <w:jc w:val="both"/>
        <w:rPr>
          <w:rFonts w:ascii="Calibri Light" w:hAnsi="Calibri Light"/>
          <w:bCs/>
          <w:iCs/>
        </w:rPr>
      </w:pPr>
    </w:p>
    <w:p w14:paraId="423CA9AD" w14:textId="77777777" w:rsidR="0092409A" w:rsidRPr="0076508A" w:rsidRDefault="0092409A" w:rsidP="00464CAF">
      <w:pPr>
        <w:jc w:val="both"/>
        <w:rPr>
          <w:rFonts w:ascii="Calibri Light" w:hAnsi="Calibri Light" w:cs="Arial"/>
        </w:rPr>
      </w:pPr>
      <w:r w:rsidRPr="0076508A">
        <w:rPr>
          <w:rFonts w:ascii="Calibri Light" w:hAnsi="Calibri Light" w:cs="Arial"/>
        </w:rPr>
        <w:t>Sincerely,</w:t>
      </w:r>
    </w:p>
    <w:p w14:paraId="2C46217F" w14:textId="77777777" w:rsidR="0092409A" w:rsidRPr="0076508A" w:rsidRDefault="0092409A" w:rsidP="00464CAF">
      <w:pPr>
        <w:jc w:val="both"/>
        <w:rPr>
          <w:rFonts w:ascii="Calibri Light" w:hAnsi="Calibri Light" w:cs="Arial"/>
        </w:rPr>
      </w:pPr>
    </w:p>
    <w:p w14:paraId="48DCAAE0" w14:textId="66EF1B79" w:rsidR="00464CAF" w:rsidRPr="0076508A" w:rsidRDefault="00464CAF" w:rsidP="00464CAF">
      <w:pPr>
        <w:jc w:val="both"/>
        <w:rPr>
          <w:rFonts w:ascii="Calibri Light" w:hAnsi="Calibri Light" w:cs="Arial"/>
          <w:b/>
          <w:i/>
          <w:color w:val="FF0000"/>
        </w:rPr>
      </w:pPr>
    </w:p>
    <w:p w14:paraId="7DFDF161" w14:textId="4020418F" w:rsidR="00464CAF" w:rsidRPr="0076508A" w:rsidRDefault="00464CAF" w:rsidP="00464CAF">
      <w:pPr>
        <w:jc w:val="both"/>
        <w:rPr>
          <w:rFonts w:ascii="Calibri Light" w:hAnsi="Calibri Light" w:cs="Arial"/>
          <w:b/>
          <w:i/>
          <w:color w:val="FF0000"/>
        </w:rPr>
      </w:pPr>
    </w:p>
    <w:p w14:paraId="307FD042" w14:textId="77777777" w:rsidR="00464CAF" w:rsidRPr="0076508A" w:rsidRDefault="00464CAF" w:rsidP="00464CAF">
      <w:pPr>
        <w:jc w:val="both"/>
        <w:rPr>
          <w:rFonts w:ascii="Calibri Light" w:hAnsi="Calibri Light" w:cs="Arial"/>
          <w:b/>
          <w:i/>
          <w:color w:val="FF0000"/>
        </w:rPr>
      </w:pPr>
    </w:p>
    <w:p w14:paraId="73DE43D8" w14:textId="77777777" w:rsidR="00855011" w:rsidRPr="0076508A" w:rsidRDefault="00855011" w:rsidP="00855011">
      <w:pPr>
        <w:jc w:val="both"/>
        <w:rPr>
          <w:rFonts w:ascii="Calibri Light" w:hAnsi="Calibri Light"/>
          <w:b/>
          <w:i/>
          <w:color w:val="FF0000"/>
        </w:rPr>
      </w:pPr>
      <w:r w:rsidRPr="0076508A">
        <w:rPr>
          <w:rFonts w:ascii="Calibri Light" w:hAnsi="Calibri Light"/>
          <w:b/>
          <w:i/>
          <w:color w:val="FF0000"/>
        </w:rPr>
        <w:t>[Physician Name]</w:t>
      </w:r>
    </w:p>
    <w:p w14:paraId="30DDA9AF" w14:textId="77777777" w:rsidR="00855011" w:rsidRPr="0076508A" w:rsidRDefault="00855011" w:rsidP="00855011">
      <w:pPr>
        <w:jc w:val="both"/>
        <w:rPr>
          <w:rFonts w:ascii="Calibri Light" w:hAnsi="Calibri Light"/>
          <w:b/>
          <w:i/>
          <w:color w:val="FF0000"/>
        </w:rPr>
      </w:pPr>
      <w:r w:rsidRPr="0076508A">
        <w:rPr>
          <w:rFonts w:ascii="Calibri Light" w:hAnsi="Calibri Light"/>
          <w:b/>
          <w:i/>
          <w:color w:val="FF0000"/>
        </w:rPr>
        <w:t>[Practice Name]</w:t>
      </w:r>
    </w:p>
    <w:p w14:paraId="42C36DEC" w14:textId="77777777" w:rsidR="00855011" w:rsidRPr="0076508A" w:rsidRDefault="00855011" w:rsidP="00855011">
      <w:pPr>
        <w:jc w:val="both"/>
        <w:rPr>
          <w:rFonts w:ascii="Calibri Light" w:hAnsi="Calibri Light"/>
          <w:b/>
          <w:i/>
          <w:color w:val="FF0000"/>
        </w:rPr>
      </w:pPr>
      <w:r w:rsidRPr="0076508A">
        <w:rPr>
          <w:rFonts w:ascii="Calibri Light" w:hAnsi="Calibri Light"/>
          <w:b/>
          <w:i/>
          <w:color w:val="FF0000"/>
        </w:rPr>
        <w:t>[Address]</w:t>
      </w:r>
    </w:p>
    <w:p w14:paraId="5E5CDE49" w14:textId="77777777" w:rsidR="00855011" w:rsidRPr="0076508A" w:rsidRDefault="00855011" w:rsidP="00855011">
      <w:pPr>
        <w:jc w:val="both"/>
        <w:rPr>
          <w:rFonts w:ascii="Calibri Light" w:hAnsi="Calibri Light"/>
          <w:b/>
          <w:i/>
          <w:color w:val="FF0000"/>
        </w:rPr>
      </w:pPr>
      <w:r w:rsidRPr="0076508A">
        <w:rPr>
          <w:rFonts w:ascii="Calibri Light" w:hAnsi="Calibri Light"/>
          <w:b/>
          <w:i/>
          <w:color w:val="FF0000"/>
        </w:rPr>
        <w:t>[Phone]</w:t>
      </w:r>
    </w:p>
    <w:p w14:paraId="2BC87169" w14:textId="77777777" w:rsidR="00855011" w:rsidRPr="0076508A" w:rsidRDefault="00855011" w:rsidP="00855011">
      <w:pPr>
        <w:jc w:val="both"/>
        <w:rPr>
          <w:rFonts w:ascii="Calibri Light" w:hAnsi="Calibri Light"/>
          <w:b/>
          <w:i/>
          <w:color w:val="FF0000"/>
        </w:rPr>
      </w:pPr>
      <w:r w:rsidRPr="0076508A">
        <w:rPr>
          <w:rFonts w:ascii="Calibri Light" w:hAnsi="Calibri Light"/>
          <w:b/>
          <w:i/>
          <w:color w:val="FF0000"/>
        </w:rPr>
        <w:t xml:space="preserve">[Email] </w:t>
      </w:r>
    </w:p>
    <w:p w14:paraId="18391E0A" w14:textId="2B33CDCC" w:rsidR="00464CAF" w:rsidRPr="0076508A" w:rsidRDefault="00464CAF" w:rsidP="00464CAF">
      <w:pPr>
        <w:jc w:val="both"/>
        <w:rPr>
          <w:rFonts w:ascii="Calibri Light" w:hAnsi="Calibri Light" w:cs="Arial"/>
          <w:b/>
          <w:i/>
          <w:color w:val="FF0000"/>
        </w:rPr>
      </w:pPr>
    </w:p>
    <w:p w14:paraId="77CD5D00" w14:textId="6FE004D2" w:rsidR="00464CAF" w:rsidRPr="0076508A" w:rsidRDefault="00464CAF" w:rsidP="00464CAF">
      <w:pPr>
        <w:jc w:val="both"/>
        <w:rPr>
          <w:rFonts w:ascii="Calibri Light" w:hAnsi="Calibri Light" w:cs="Arial"/>
          <w:b/>
          <w:i/>
          <w:color w:val="FF0000"/>
        </w:rPr>
      </w:pPr>
    </w:p>
    <w:p w14:paraId="0025D0D9" w14:textId="3B3A3C6C" w:rsidR="00464CAF" w:rsidRPr="0076508A" w:rsidRDefault="00464CAF" w:rsidP="00464CAF">
      <w:pPr>
        <w:jc w:val="both"/>
        <w:rPr>
          <w:rFonts w:ascii="Calibri Light" w:hAnsi="Calibri Light" w:cs="Arial"/>
          <w:b/>
          <w:i/>
          <w:color w:val="FF0000"/>
        </w:rPr>
      </w:pPr>
    </w:p>
    <w:p w14:paraId="442CDBE4" w14:textId="77777777" w:rsidR="00464CAF" w:rsidRPr="0076508A" w:rsidRDefault="00464CAF" w:rsidP="00464CAF">
      <w:pPr>
        <w:jc w:val="both"/>
        <w:rPr>
          <w:rFonts w:ascii="Calibri Light" w:hAnsi="Calibri Light" w:cs="Arial"/>
          <w:b/>
          <w:i/>
          <w:color w:val="FF0000"/>
        </w:rPr>
      </w:pPr>
    </w:p>
    <w:p w14:paraId="4DB41BAA" w14:textId="77777777" w:rsidR="0029577A" w:rsidRPr="0076508A" w:rsidRDefault="0029577A" w:rsidP="00464CAF">
      <w:pPr>
        <w:jc w:val="both"/>
        <w:rPr>
          <w:rFonts w:ascii="Calibri Light" w:hAnsi="Calibri Light" w:cs="Arial"/>
          <w:b/>
          <w:i/>
          <w:color w:val="FF0000"/>
        </w:rPr>
      </w:pPr>
    </w:p>
    <w:p w14:paraId="1196376E" w14:textId="3DA70D27" w:rsidR="0029577A" w:rsidRPr="0076508A" w:rsidRDefault="00855011" w:rsidP="00464CAF">
      <w:pPr>
        <w:jc w:val="both"/>
        <w:rPr>
          <w:rFonts w:ascii="Calibri Light" w:hAnsi="Calibri Light" w:cs="Arial"/>
          <w:b/>
          <w:i/>
          <w:color w:val="FF0000"/>
        </w:rPr>
      </w:pPr>
      <w:r w:rsidRPr="0076508A">
        <w:rPr>
          <w:rFonts w:ascii="Calibri Light" w:hAnsi="Calibri Light" w:cs="Arial"/>
          <w:b/>
          <w:i/>
          <w:color w:val="FF0000"/>
        </w:rPr>
        <w:t>[</w:t>
      </w:r>
      <w:r w:rsidR="0029577A" w:rsidRPr="0076508A">
        <w:rPr>
          <w:rFonts w:ascii="Calibri Light" w:hAnsi="Calibri Light" w:cs="Arial"/>
          <w:b/>
          <w:i/>
          <w:color w:val="FF0000"/>
        </w:rPr>
        <w:t>Attachments</w:t>
      </w:r>
      <w:r w:rsidR="00223AF6" w:rsidRPr="0076508A">
        <w:rPr>
          <w:rFonts w:ascii="Calibri Light" w:hAnsi="Calibri Light" w:cs="Arial"/>
          <w:b/>
          <w:i/>
          <w:color w:val="FF0000"/>
        </w:rPr>
        <w:t xml:space="preserve"> if provided</w:t>
      </w:r>
      <w:r w:rsidR="0029577A" w:rsidRPr="0076508A">
        <w:rPr>
          <w:rFonts w:ascii="Calibri Light" w:hAnsi="Calibri Light" w:cs="Arial"/>
          <w:b/>
          <w:i/>
          <w:color w:val="FF0000"/>
        </w:rPr>
        <w:t>:</w:t>
      </w:r>
      <w:r w:rsidRPr="0076508A">
        <w:rPr>
          <w:rFonts w:ascii="Calibri Light" w:hAnsi="Calibri Light" w:cs="Arial"/>
          <w:b/>
          <w:i/>
          <w:color w:val="FF0000"/>
        </w:rPr>
        <w:t>]</w:t>
      </w:r>
    </w:p>
    <w:sectPr w:rsidR="0029577A" w:rsidRPr="0076508A" w:rsidSect="000D0319">
      <w:headerReference w:type="even" r:id="rId9"/>
      <w:headerReference w:type="default" r:id="rId10"/>
      <w:footerReference w:type="default" r:id="rId11"/>
      <w:headerReference w:type="first" r:id="rId12"/>
      <w:footerReference w:type="first" r:id="rId13"/>
      <w:pgSz w:w="12240" w:h="15840"/>
      <w:pgMar w:top="1440" w:right="126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3E9AF" w14:textId="77777777" w:rsidR="00A14DE6" w:rsidRDefault="00A14DE6" w:rsidP="00D15460">
      <w:r>
        <w:separator/>
      </w:r>
    </w:p>
  </w:endnote>
  <w:endnote w:type="continuationSeparator" w:id="0">
    <w:p w14:paraId="2C51204D" w14:textId="77777777" w:rsidR="00A14DE6" w:rsidRDefault="00A14DE6" w:rsidP="00D1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1344" w14:textId="23A32840" w:rsidR="00EE358C" w:rsidRPr="005A2D3C" w:rsidRDefault="00EE358C" w:rsidP="00EE358C">
    <w:pPr>
      <w:pStyle w:val="Footer"/>
      <w:rPr>
        <w:rFonts w:asciiTheme="minorHAnsi" w:hAnsiTheme="minorHAnsi"/>
        <w:sz w:val="22"/>
      </w:rPr>
    </w:pPr>
    <w:r w:rsidRPr="005A2D3C">
      <w:rPr>
        <w:rFonts w:asciiTheme="minorHAnsi" w:hAnsiTheme="minorHAnsi"/>
        <w:sz w:val="22"/>
      </w:rPr>
      <w:t xml:space="preserve">Preauthorization </w:t>
    </w:r>
    <w:r w:rsidRPr="005A2D3C">
      <w:rPr>
        <w:rFonts w:asciiTheme="minorHAnsi" w:hAnsiTheme="minorHAnsi"/>
        <w:sz w:val="22"/>
      </w:rPr>
      <w:tab/>
    </w:r>
    <w:r w:rsidRPr="005A2D3C">
      <w:rPr>
        <w:rFonts w:asciiTheme="minorHAnsi" w:hAnsiTheme="minorHAnsi"/>
        <w:sz w:val="22"/>
      </w:rPr>
      <w:tab/>
      <w:t xml:space="preserve">      </w:t>
    </w:r>
    <w:sdt>
      <w:sdtPr>
        <w:rPr>
          <w:rFonts w:asciiTheme="minorHAnsi" w:hAnsiTheme="minorHAnsi"/>
          <w:sz w:val="22"/>
        </w:rPr>
        <w:id w:val="-1253590333"/>
        <w:docPartObj>
          <w:docPartGallery w:val="Page Numbers (Bottom of Page)"/>
          <w:docPartUnique/>
        </w:docPartObj>
      </w:sdtPr>
      <w:sdtEndPr/>
      <w:sdtContent>
        <w:sdt>
          <w:sdtPr>
            <w:rPr>
              <w:rFonts w:asciiTheme="minorHAnsi" w:hAnsiTheme="minorHAnsi"/>
              <w:sz w:val="22"/>
            </w:rPr>
            <w:id w:val="873202556"/>
            <w:docPartObj>
              <w:docPartGallery w:val="Page Numbers (Top of Page)"/>
              <w:docPartUnique/>
            </w:docPartObj>
          </w:sdtPr>
          <w:sdtEndPr/>
          <w:sdtContent>
            <w:r w:rsidRPr="005A2D3C">
              <w:rPr>
                <w:rFonts w:asciiTheme="minorHAnsi" w:hAnsiTheme="minorHAnsi"/>
                <w:sz w:val="22"/>
              </w:rPr>
              <w:t xml:space="preserve">Page </w:t>
            </w:r>
            <w:r w:rsidRPr="005A2D3C">
              <w:rPr>
                <w:rFonts w:asciiTheme="minorHAnsi" w:hAnsiTheme="minorHAnsi"/>
                <w:b/>
                <w:bCs/>
                <w:sz w:val="22"/>
              </w:rPr>
              <w:fldChar w:fldCharType="begin"/>
            </w:r>
            <w:r w:rsidRPr="005A2D3C">
              <w:rPr>
                <w:rFonts w:asciiTheme="minorHAnsi" w:hAnsiTheme="minorHAnsi"/>
                <w:b/>
                <w:bCs/>
                <w:sz w:val="22"/>
              </w:rPr>
              <w:instrText xml:space="preserve"> PAGE </w:instrText>
            </w:r>
            <w:r w:rsidRPr="005A2D3C">
              <w:rPr>
                <w:rFonts w:asciiTheme="minorHAnsi" w:hAnsiTheme="minorHAnsi"/>
                <w:b/>
                <w:bCs/>
                <w:sz w:val="22"/>
              </w:rPr>
              <w:fldChar w:fldCharType="separate"/>
            </w:r>
            <w:r w:rsidR="00F03EBE">
              <w:rPr>
                <w:rFonts w:asciiTheme="minorHAnsi" w:hAnsiTheme="minorHAnsi"/>
                <w:b/>
                <w:bCs/>
                <w:noProof/>
                <w:sz w:val="22"/>
              </w:rPr>
              <w:t>7</w:t>
            </w:r>
            <w:r w:rsidRPr="005A2D3C">
              <w:rPr>
                <w:rFonts w:asciiTheme="minorHAnsi" w:hAnsiTheme="minorHAnsi"/>
                <w:b/>
                <w:bCs/>
                <w:sz w:val="22"/>
              </w:rPr>
              <w:fldChar w:fldCharType="end"/>
            </w:r>
            <w:r w:rsidRPr="005A2D3C">
              <w:rPr>
                <w:rFonts w:asciiTheme="minorHAnsi" w:hAnsiTheme="minorHAnsi"/>
                <w:sz w:val="22"/>
              </w:rPr>
              <w:t xml:space="preserve"> of </w:t>
            </w:r>
            <w:r w:rsidRPr="005A2D3C">
              <w:rPr>
                <w:rFonts w:asciiTheme="minorHAnsi" w:hAnsiTheme="minorHAnsi"/>
                <w:b/>
                <w:bCs/>
                <w:sz w:val="22"/>
              </w:rPr>
              <w:fldChar w:fldCharType="begin"/>
            </w:r>
            <w:r w:rsidRPr="005A2D3C">
              <w:rPr>
                <w:rFonts w:asciiTheme="minorHAnsi" w:hAnsiTheme="minorHAnsi"/>
                <w:b/>
                <w:bCs/>
                <w:sz w:val="22"/>
              </w:rPr>
              <w:instrText xml:space="preserve"> NUMPAGES  </w:instrText>
            </w:r>
            <w:r w:rsidRPr="005A2D3C">
              <w:rPr>
                <w:rFonts w:asciiTheme="minorHAnsi" w:hAnsiTheme="minorHAnsi"/>
                <w:b/>
                <w:bCs/>
                <w:sz w:val="22"/>
              </w:rPr>
              <w:fldChar w:fldCharType="separate"/>
            </w:r>
            <w:r w:rsidR="00F03EBE">
              <w:rPr>
                <w:rFonts w:asciiTheme="minorHAnsi" w:hAnsiTheme="minorHAnsi"/>
                <w:b/>
                <w:bCs/>
                <w:noProof/>
                <w:sz w:val="22"/>
              </w:rPr>
              <w:t>7</w:t>
            </w:r>
            <w:r w:rsidRPr="005A2D3C">
              <w:rPr>
                <w:rFonts w:asciiTheme="minorHAnsi" w:hAnsiTheme="minorHAnsi"/>
                <w:b/>
                <w:bCs/>
                <w:sz w:val="22"/>
              </w:rPr>
              <w:fldChar w:fldCharType="end"/>
            </w:r>
          </w:sdtContent>
        </w:sdt>
      </w:sdtContent>
    </w:sdt>
  </w:p>
  <w:p w14:paraId="43B9D3AA" w14:textId="77777777" w:rsidR="00EE358C" w:rsidRDefault="00EE3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F1743" w14:textId="1C84DC6B" w:rsidR="000D0319" w:rsidRPr="000D0319" w:rsidRDefault="000D0319" w:rsidP="000D0319">
    <w:pPr>
      <w:pStyle w:val="Footer"/>
      <w:rPr>
        <w:rFonts w:ascii="Calibri Light" w:hAnsi="Calibri Light"/>
        <w:sz w:val="22"/>
      </w:rPr>
    </w:pPr>
    <w:r w:rsidRPr="000D0319">
      <w:rPr>
        <w:rFonts w:ascii="Calibri Light" w:hAnsi="Calibri Light"/>
        <w:sz w:val="22"/>
      </w:rPr>
      <w:t xml:space="preserve">Preauthorization </w:t>
    </w:r>
    <w:r w:rsidRPr="000D0319">
      <w:rPr>
        <w:rFonts w:ascii="Calibri Light" w:hAnsi="Calibri Light"/>
        <w:sz w:val="22"/>
      </w:rPr>
      <w:tab/>
    </w:r>
    <w:r w:rsidRPr="000D0319">
      <w:rPr>
        <w:rFonts w:ascii="Calibri Light" w:hAnsi="Calibri Light"/>
        <w:sz w:val="22"/>
      </w:rPr>
      <w:tab/>
      <w:t xml:space="preserve"> </w:t>
    </w:r>
    <w:sdt>
      <w:sdtPr>
        <w:rPr>
          <w:rFonts w:ascii="Calibri Light" w:hAnsi="Calibri Light"/>
          <w:sz w:val="22"/>
        </w:rPr>
        <w:id w:val="1183315010"/>
        <w:docPartObj>
          <w:docPartGallery w:val="Page Numbers (Bottom of Page)"/>
          <w:docPartUnique/>
        </w:docPartObj>
      </w:sdtPr>
      <w:sdtEndPr/>
      <w:sdtContent>
        <w:sdt>
          <w:sdtPr>
            <w:rPr>
              <w:rFonts w:ascii="Calibri Light" w:hAnsi="Calibri Light"/>
              <w:sz w:val="22"/>
            </w:rPr>
            <w:id w:val="-1769616900"/>
            <w:docPartObj>
              <w:docPartGallery w:val="Page Numbers (Top of Page)"/>
              <w:docPartUnique/>
            </w:docPartObj>
          </w:sdtPr>
          <w:sdtEndPr/>
          <w:sdtContent>
            <w:r w:rsidRPr="000D0319">
              <w:rPr>
                <w:rFonts w:ascii="Calibri Light" w:hAnsi="Calibri Light"/>
                <w:sz w:val="22"/>
              </w:rPr>
              <w:t xml:space="preserve">Page </w:t>
            </w:r>
            <w:r w:rsidRPr="000D0319">
              <w:rPr>
                <w:rFonts w:ascii="Calibri Light" w:hAnsi="Calibri Light"/>
                <w:b/>
                <w:bCs/>
                <w:sz w:val="22"/>
              </w:rPr>
              <w:fldChar w:fldCharType="begin"/>
            </w:r>
            <w:r w:rsidRPr="000D0319">
              <w:rPr>
                <w:rFonts w:ascii="Calibri Light" w:hAnsi="Calibri Light"/>
                <w:b/>
                <w:bCs/>
                <w:sz w:val="22"/>
              </w:rPr>
              <w:instrText xml:space="preserve"> PAGE </w:instrText>
            </w:r>
            <w:r w:rsidRPr="000D0319">
              <w:rPr>
                <w:rFonts w:ascii="Calibri Light" w:hAnsi="Calibri Light"/>
                <w:b/>
                <w:bCs/>
                <w:sz w:val="22"/>
              </w:rPr>
              <w:fldChar w:fldCharType="separate"/>
            </w:r>
            <w:r w:rsidR="00F03EBE">
              <w:rPr>
                <w:rFonts w:ascii="Calibri Light" w:hAnsi="Calibri Light"/>
                <w:b/>
                <w:bCs/>
                <w:noProof/>
                <w:sz w:val="22"/>
              </w:rPr>
              <w:t>1</w:t>
            </w:r>
            <w:r w:rsidRPr="000D0319">
              <w:rPr>
                <w:rFonts w:ascii="Calibri Light" w:hAnsi="Calibri Light"/>
                <w:b/>
                <w:bCs/>
                <w:sz w:val="22"/>
              </w:rPr>
              <w:fldChar w:fldCharType="end"/>
            </w:r>
            <w:r w:rsidRPr="000D0319">
              <w:rPr>
                <w:rFonts w:ascii="Calibri Light" w:hAnsi="Calibri Light"/>
                <w:sz w:val="22"/>
              </w:rPr>
              <w:t xml:space="preserve"> of </w:t>
            </w:r>
            <w:r w:rsidRPr="000D0319">
              <w:rPr>
                <w:rFonts w:ascii="Calibri Light" w:hAnsi="Calibri Light"/>
                <w:b/>
                <w:bCs/>
                <w:sz w:val="22"/>
              </w:rPr>
              <w:fldChar w:fldCharType="begin"/>
            </w:r>
            <w:r w:rsidRPr="000D0319">
              <w:rPr>
                <w:rFonts w:ascii="Calibri Light" w:hAnsi="Calibri Light"/>
                <w:b/>
                <w:bCs/>
                <w:sz w:val="22"/>
              </w:rPr>
              <w:instrText xml:space="preserve"> NUMPAGES  </w:instrText>
            </w:r>
            <w:r w:rsidRPr="000D0319">
              <w:rPr>
                <w:rFonts w:ascii="Calibri Light" w:hAnsi="Calibri Light"/>
                <w:b/>
                <w:bCs/>
                <w:sz w:val="22"/>
              </w:rPr>
              <w:fldChar w:fldCharType="separate"/>
            </w:r>
            <w:r w:rsidR="00F03EBE">
              <w:rPr>
                <w:rFonts w:ascii="Calibri Light" w:hAnsi="Calibri Light"/>
                <w:b/>
                <w:bCs/>
                <w:noProof/>
                <w:sz w:val="22"/>
              </w:rPr>
              <w:t>7</w:t>
            </w:r>
            <w:r w:rsidRPr="000D0319">
              <w:rPr>
                <w:rFonts w:ascii="Calibri Light" w:hAnsi="Calibri Light"/>
                <w:b/>
                <w:bCs/>
                <w:sz w:val="22"/>
              </w:rPr>
              <w:fldChar w:fldCharType="end"/>
            </w:r>
          </w:sdtContent>
        </w:sdt>
      </w:sdtContent>
    </w:sdt>
  </w:p>
  <w:p w14:paraId="4662C626" w14:textId="3176F483" w:rsidR="000D0319" w:rsidRDefault="000D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BFCAA" w14:textId="77777777" w:rsidR="00A14DE6" w:rsidRDefault="00A14DE6" w:rsidP="00D15460">
      <w:r>
        <w:separator/>
      </w:r>
    </w:p>
  </w:footnote>
  <w:footnote w:type="continuationSeparator" w:id="0">
    <w:p w14:paraId="5C26A74C" w14:textId="77777777" w:rsidR="00A14DE6" w:rsidRDefault="00A14DE6" w:rsidP="00D1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A938F" w14:textId="77777777" w:rsidR="00207FBB" w:rsidRDefault="00A14DE6">
    <w:pPr>
      <w:pStyle w:val="Header"/>
    </w:pPr>
    <w:r>
      <w:rPr>
        <w:noProof/>
      </w:rPr>
      <w:pict w14:anchorId="4AEA2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9014" o:spid="_x0000_s2050" type="#_x0000_t136" style="position:absolute;margin-left:0;margin-top:0;width:532.95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BAE4" w14:textId="2864B80E" w:rsidR="00207FBB" w:rsidRDefault="000D0319" w:rsidP="000D0319">
    <w:pPr>
      <w:jc w:val="center"/>
    </w:pPr>
    <w:r>
      <w:rPr>
        <w:rFonts w:ascii="Calibri Light" w:hAnsi="Calibri Light" w:cs="Arial"/>
        <w:b/>
        <w:sz w:val="28"/>
        <w:szCs w:val="28"/>
      </w:rPr>
      <w:t>[P</w:t>
    </w:r>
    <w:r w:rsidR="00F03EBE">
      <w:rPr>
        <w:rFonts w:ascii="Calibri Light" w:hAnsi="Calibri Light" w:cs="Arial"/>
        <w:b/>
        <w:sz w:val="28"/>
        <w:szCs w:val="28"/>
      </w:rPr>
      <w:t>H</w:t>
    </w:r>
    <w:r>
      <w:rPr>
        <w:rFonts w:ascii="Calibri Light" w:hAnsi="Calibri Light" w:cs="Arial"/>
        <w:b/>
        <w:sz w:val="28"/>
        <w:szCs w:val="28"/>
      </w:rPr>
      <w:t>YSICIAN LETTERHEAD]</w:t>
    </w:r>
    <w:r w:rsidR="00A14DE6">
      <w:rPr>
        <w:noProof/>
      </w:rPr>
      <w:pict w14:anchorId="13D18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9015" o:spid="_x0000_s2051" type="#_x0000_t136" style="position:absolute;left:0;text-align:left;margin-left:0;margin-top:0;width:532.95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83A1" w14:textId="77777777" w:rsidR="000D0319" w:rsidRPr="00B0484F" w:rsidRDefault="000D0319" w:rsidP="000D0319">
    <w:pPr>
      <w:jc w:val="center"/>
      <w:rPr>
        <w:rFonts w:ascii="Calibri Light" w:hAnsi="Calibri Light" w:cs="Arial"/>
        <w:b/>
        <w:sz w:val="28"/>
        <w:szCs w:val="28"/>
      </w:rPr>
    </w:pPr>
    <w:r w:rsidRPr="00B0484F">
      <w:rPr>
        <w:rFonts w:ascii="Calibri Light" w:hAnsi="Calibri Light" w:cs="Arial"/>
        <w:b/>
        <w:sz w:val="28"/>
        <w:szCs w:val="28"/>
      </w:rPr>
      <w:t xml:space="preserve">Sample </w:t>
    </w:r>
    <w:r>
      <w:rPr>
        <w:rFonts w:ascii="Calibri Light" w:hAnsi="Calibri Light" w:cs="Arial"/>
        <w:b/>
        <w:sz w:val="28"/>
        <w:szCs w:val="28"/>
      </w:rPr>
      <w:t>Prea</w:t>
    </w:r>
    <w:r w:rsidRPr="00B0484F">
      <w:rPr>
        <w:rFonts w:ascii="Calibri Light" w:hAnsi="Calibri Light" w:cs="Arial"/>
        <w:b/>
        <w:sz w:val="28"/>
        <w:szCs w:val="28"/>
      </w:rPr>
      <w:t>uthorization</w:t>
    </w:r>
    <w:r w:rsidRPr="0076508A">
      <w:rPr>
        <w:rFonts w:ascii="Calibri Light" w:hAnsi="Calibri Light" w:cs="Arial"/>
        <w:b/>
        <w:sz w:val="28"/>
        <w:szCs w:val="28"/>
      </w:rPr>
      <w:t xml:space="preserve"> </w:t>
    </w:r>
    <w:r w:rsidRPr="00B0484F">
      <w:rPr>
        <w:rFonts w:ascii="Calibri Light" w:hAnsi="Calibri Light" w:cs="Arial"/>
        <w:b/>
        <w:sz w:val="28"/>
        <w:szCs w:val="28"/>
      </w:rPr>
      <w:t>Letter</w:t>
    </w:r>
    <w:r>
      <w:rPr>
        <w:rFonts w:ascii="Calibri Light" w:hAnsi="Calibri Light" w:cs="Arial"/>
        <w:b/>
        <w:sz w:val="28"/>
        <w:szCs w:val="28"/>
      </w:rPr>
      <w:t xml:space="preserve"> </w:t>
    </w:r>
    <w:proofErr w:type="spellStart"/>
    <w:r>
      <w:rPr>
        <w:rFonts w:ascii="Calibri Light" w:hAnsi="Calibri Light" w:cs="Arial"/>
        <w:b/>
        <w:sz w:val="28"/>
        <w:szCs w:val="28"/>
      </w:rPr>
      <w:t>SpaceOAR</w:t>
    </w:r>
    <w:proofErr w:type="spellEnd"/>
    <w:r>
      <w:rPr>
        <w:rFonts w:ascii="Calibri Light" w:hAnsi="Calibri Light" w:cs="Arial"/>
        <w:b/>
        <w:sz w:val="28"/>
        <w:szCs w:val="28"/>
      </w:rPr>
      <w:t>® System</w:t>
    </w:r>
  </w:p>
  <w:p w14:paraId="5040E972" w14:textId="77777777" w:rsidR="00207FBB" w:rsidRDefault="00A14DE6">
    <w:pPr>
      <w:pStyle w:val="Header"/>
    </w:pPr>
    <w:r>
      <w:rPr>
        <w:noProof/>
      </w:rPr>
      <w:pict w14:anchorId="680FB7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9013" o:spid="_x0000_s2049" type="#_x0000_t136" style="position:absolute;margin-left:0;margin-top:0;width:532.95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5F56"/>
    <w:multiLevelType w:val="hybridMultilevel"/>
    <w:tmpl w:val="8744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D2EED"/>
    <w:multiLevelType w:val="hybridMultilevel"/>
    <w:tmpl w:val="F51E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826A2"/>
    <w:multiLevelType w:val="hybridMultilevel"/>
    <w:tmpl w:val="A106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E330C"/>
    <w:multiLevelType w:val="hybridMultilevel"/>
    <w:tmpl w:val="1E121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A0C86"/>
    <w:multiLevelType w:val="hybridMultilevel"/>
    <w:tmpl w:val="496E9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062D9F"/>
    <w:multiLevelType w:val="hybridMultilevel"/>
    <w:tmpl w:val="6A74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4066"/>
    <w:multiLevelType w:val="hybridMultilevel"/>
    <w:tmpl w:val="B9A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108A1"/>
    <w:multiLevelType w:val="hybridMultilevel"/>
    <w:tmpl w:val="730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A1FBC"/>
    <w:multiLevelType w:val="hybridMultilevel"/>
    <w:tmpl w:val="65A6F52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559D324B"/>
    <w:multiLevelType w:val="hybridMultilevel"/>
    <w:tmpl w:val="514AF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17E0B"/>
    <w:multiLevelType w:val="hybridMultilevel"/>
    <w:tmpl w:val="D3C6F6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BD238D"/>
    <w:multiLevelType w:val="hybridMultilevel"/>
    <w:tmpl w:val="B36EF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11"/>
  </w:num>
  <w:num w:numId="5">
    <w:abstractNumId w:val="8"/>
  </w:num>
  <w:num w:numId="6">
    <w:abstractNumId w:val="10"/>
  </w:num>
  <w:num w:numId="7">
    <w:abstractNumId w:val="0"/>
  </w:num>
  <w:num w:numId="8">
    <w:abstractNumId w:val="5"/>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95"/>
    <w:rsid w:val="000008F0"/>
    <w:rsid w:val="000022EC"/>
    <w:rsid w:val="000113F5"/>
    <w:rsid w:val="000114A6"/>
    <w:rsid w:val="000160AA"/>
    <w:rsid w:val="00016952"/>
    <w:rsid w:val="0002509F"/>
    <w:rsid w:val="000428E1"/>
    <w:rsid w:val="000560BF"/>
    <w:rsid w:val="0006091E"/>
    <w:rsid w:val="00061413"/>
    <w:rsid w:val="00064A2C"/>
    <w:rsid w:val="0007190E"/>
    <w:rsid w:val="00086813"/>
    <w:rsid w:val="0009021E"/>
    <w:rsid w:val="00092235"/>
    <w:rsid w:val="000A049D"/>
    <w:rsid w:val="000A2D9D"/>
    <w:rsid w:val="000D0319"/>
    <w:rsid w:val="000D299E"/>
    <w:rsid w:val="000D6EA7"/>
    <w:rsid w:val="000E6080"/>
    <w:rsid w:val="000E648E"/>
    <w:rsid w:val="000E7BE6"/>
    <w:rsid w:val="000F00B1"/>
    <w:rsid w:val="000F1850"/>
    <w:rsid w:val="000F1943"/>
    <w:rsid w:val="000F748D"/>
    <w:rsid w:val="00113CA3"/>
    <w:rsid w:val="00127E18"/>
    <w:rsid w:val="00135379"/>
    <w:rsid w:val="0017524C"/>
    <w:rsid w:val="00180A36"/>
    <w:rsid w:val="0018394B"/>
    <w:rsid w:val="00184A4E"/>
    <w:rsid w:val="00192BE3"/>
    <w:rsid w:val="00196EA7"/>
    <w:rsid w:val="001A2851"/>
    <w:rsid w:val="001A3D04"/>
    <w:rsid w:val="001A3D4E"/>
    <w:rsid w:val="001E06F4"/>
    <w:rsid w:val="001E4657"/>
    <w:rsid w:val="001F4E36"/>
    <w:rsid w:val="00207FBB"/>
    <w:rsid w:val="00212F1C"/>
    <w:rsid w:val="00222538"/>
    <w:rsid w:val="00223AF6"/>
    <w:rsid w:val="00227D1C"/>
    <w:rsid w:val="002331DB"/>
    <w:rsid w:val="00237388"/>
    <w:rsid w:val="002554C0"/>
    <w:rsid w:val="002740CD"/>
    <w:rsid w:val="00281CDA"/>
    <w:rsid w:val="00287DCA"/>
    <w:rsid w:val="0029577A"/>
    <w:rsid w:val="002A58FB"/>
    <w:rsid w:val="002B24D1"/>
    <w:rsid w:val="002B4621"/>
    <w:rsid w:val="002B52C1"/>
    <w:rsid w:val="002D15F1"/>
    <w:rsid w:val="002D4395"/>
    <w:rsid w:val="002E659C"/>
    <w:rsid w:val="003030EE"/>
    <w:rsid w:val="00310223"/>
    <w:rsid w:val="0032400C"/>
    <w:rsid w:val="00370207"/>
    <w:rsid w:val="00384438"/>
    <w:rsid w:val="0038550A"/>
    <w:rsid w:val="00391986"/>
    <w:rsid w:val="003A174C"/>
    <w:rsid w:val="003A50D5"/>
    <w:rsid w:val="003B2E2B"/>
    <w:rsid w:val="003C6151"/>
    <w:rsid w:val="003C6FC8"/>
    <w:rsid w:val="003D5FBA"/>
    <w:rsid w:val="00411FDE"/>
    <w:rsid w:val="004420DB"/>
    <w:rsid w:val="00453BF2"/>
    <w:rsid w:val="004568B7"/>
    <w:rsid w:val="00462929"/>
    <w:rsid w:val="00464CAF"/>
    <w:rsid w:val="00473D12"/>
    <w:rsid w:val="00475997"/>
    <w:rsid w:val="00481A26"/>
    <w:rsid w:val="004A1168"/>
    <w:rsid w:val="004C707A"/>
    <w:rsid w:val="004D1C39"/>
    <w:rsid w:val="004D794B"/>
    <w:rsid w:val="004E3EFC"/>
    <w:rsid w:val="004F5178"/>
    <w:rsid w:val="005106DC"/>
    <w:rsid w:val="00520E2E"/>
    <w:rsid w:val="00523DCF"/>
    <w:rsid w:val="00527AD3"/>
    <w:rsid w:val="005319C2"/>
    <w:rsid w:val="00536539"/>
    <w:rsid w:val="00542203"/>
    <w:rsid w:val="005433CD"/>
    <w:rsid w:val="00545615"/>
    <w:rsid w:val="00555124"/>
    <w:rsid w:val="00560123"/>
    <w:rsid w:val="005602E2"/>
    <w:rsid w:val="005749EA"/>
    <w:rsid w:val="00575882"/>
    <w:rsid w:val="00576BCC"/>
    <w:rsid w:val="005A2D3C"/>
    <w:rsid w:val="005C71B1"/>
    <w:rsid w:val="005D2B39"/>
    <w:rsid w:val="005D476C"/>
    <w:rsid w:val="005D62C3"/>
    <w:rsid w:val="005E71D2"/>
    <w:rsid w:val="006017B5"/>
    <w:rsid w:val="00601E93"/>
    <w:rsid w:val="0061047D"/>
    <w:rsid w:val="0065342A"/>
    <w:rsid w:val="00653FF4"/>
    <w:rsid w:val="00680B14"/>
    <w:rsid w:val="006823E7"/>
    <w:rsid w:val="006A1F04"/>
    <w:rsid w:val="006A5AD9"/>
    <w:rsid w:val="006A70C7"/>
    <w:rsid w:val="006B14E9"/>
    <w:rsid w:val="006C25FB"/>
    <w:rsid w:val="006C659B"/>
    <w:rsid w:val="006D0012"/>
    <w:rsid w:val="006F6DBB"/>
    <w:rsid w:val="00701FAF"/>
    <w:rsid w:val="00710DC9"/>
    <w:rsid w:val="00712DA5"/>
    <w:rsid w:val="007166C1"/>
    <w:rsid w:val="00727D02"/>
    <w:rsid w:val="007316B8"/>
    <w:rsid w:val="007335B7"/>
    <w:rsid w:val="0076508A"/>
    <w:rsid w:val="00780252"/>
    <w:rsid w:val="00793E9A"/>
    <w:rsid w:val="007B1A76"/>
    <w:rsid w:val="007E24A1"/>
    <w:rsid w:val="007F4804"/>
    <w:rsid w:val="00832436"/>
    <w:rsid w:val="00834BAF"/>
    <w:rsid w:val="00840193"/>
    <w:rsid w:val="00843289"/>
    <w:rsid w:val="008508ED"/>
    <w:rsid w:val="00855011"/>
    <w:rsid w:val="00860798"/>
    <w:rsid w:val="00865ABA"/>
    <w:rsid w:val="0089230D"/>
    <w:rsid w:val="00897936"/>
    <w:rsid w:val="008A3A5A"/>
    <w:rsid w:val="008A4553"/>
    <w:rsid w:val="008B4094"/>
    <w:rsid w:val="008C2223"/>
    <w:rsid w:val="008C622E"/>
    <w:rsid w:val="008E1046"/>
    <w:rsid w:val="008F7E60"/>
    <w:rsid w:val="009030FB"/>
    <w:rsid w:val="009057D8"/>
    <w:rsid w:val="00912F4B"/>
    <w:rsid w:val="0092409A"/>
    <w:rsid w:val="00933ACB"/>
    <w:rsid w:val="00935ECF"/>
    <w:rsid w:val="009379F8"/>
    <w:rsid w:val="0095228C"/>
    <w:rsid w:val="00964341"/>
    <w:rsid w:val="00974399"/>
    <w:rsid w:val="009816F0"/>
    <w:rsid w:val="00991574"/>
    <w:rsid w:val="009B311C"/>
    <w:rsid w:val="009B5FE3"/>
    <w:rsid w:val="009D644B"/>
    <w:rsid w:val="009D7F36"/>
    <w:rsid w:val="009F169F"/>
    <w:rsid w:val="009F272C"/>
    <w:rsid w:val="009F4A92"/>
    <w:rsid w:val="00A031AD"/>
    <w:rsid w:val="00A10354"/>
    <w:rsid w:val="00A1080C"/>
    <w:rsid w:val="00A127AE"/>
    <w:rsid w:val="00A14DE6"/>
    <w:rsid w:val="00A17348"/>
    <w:rsid w:val="00A17E71"/>
    <w:rsid w:val="00A3377C"/>
    <w:rsid w:val="00A359D8"/>
    <w:rsid w:val="00A62323"/>
    <w:rsid w:val="00A8148C"/>
    <w:rsid w:val="00A93B6F"/>
    <w:rsid w:val="00AA3059"/>
    <w:rsid w:val="00AA6AB5"/>
    <w:rsid w:val="00AF1AC3"/>
    <w:rsid w:val="00B033A3"/>
    <w:rsid w:val="00B0484F"/>
    <w:rsid w:val="00B10855"/>
    <w:rsid w:val="00B60C5C"/>
    <w:rsid w:val="00B64D5F"/>
    <w:rsid w:val="00B75DED"/>
    <w:rsid w:val="00B93C97"/>
    <w:rsid w:val="00BB1E73"/>
    <w:rsid w:val="00BC7615"/>
    <w:rsid w:val="00BD4AFC"/>
    <w:rsid w:val="00BE03B1"/>
    <w:rsid w:val="00BE443C"/>
    <w:rsid w:val="00C00828"/>
    <w:rsid w:val="00C2137B"/>
    <w:rsid w:val="00C245A5"/>
    <w:rsid w:val="00C32390"/>
    <w:rsid w:val="00C361B5"/>
    <w:rsid w:val="00C412CB"/>
    <w:rsid w:val="00C62D98"/>
    <w:rsid w:val="00C63031"/>
    <w:rsid w:val="00C6457B"/>
    <w:rsid w:val="00C6641E"/>
    <w:rsid w:val="00C74801"/>
    <w:rsid w:val="00C75E3C"/>
    <w:rsid w:val="00C8040E"/>
    <w:rsid w:val="00C905D1"/>
    <w:rsid w:val="00C91AA2"/>
    <w:rsid w:val="00C967C1"/>
    <w:rsid w:val="00CA0B8E"/>
    <w:rsid w:val="00CC600D"/>
    <w:rsid w:val="00CE5CAA"/>
    <w:rsid w:val="00CE6A79"/>
    <w:rsid w:val="00CE7D64"/>
    <w:rsid w:val="00CF142E"/>
    <w:rsid w:val="00D0358F"/>
    <w:rsid w:val="00D10930"/>
    <w:rsid w:val="00D15460"/>
    <w:rsid w:val="00D244A9"/>
    <w:rsid w:val="00D24B3B"/>
    <w:rsid w:val="00D330AA"/>
    <w:rsid w:val="00D37B21"/>
    <w:rsid w:val="00D42660"/>
    <w:rsid w:val="00D44AE6"/>
    <w:rsid w:val="00D50D1F"/>
    <w:rsid w:val="00D562D6"/>
    <w:rsid w:val="00D86286"/>
    <w:rsid w:val="00D8697E"/>
    <w:rsid w:val="00D87413"/>
    <w:rsid w:val="00D91AEA"/>
    <w:rsid w:val="00D93A64"/>
    <w:rsid w:val="00D94B46"/>
    <w:rsid w:val="00D95822"/>
    <w:rsid w:val="00DA0D82"/>
    <w:rsid w:val="00DB40FA"/>
    <w:rsid w:val="00DE09C2"/>
    <w:rsid w:val="00DE4BBD"/>
    <w:rsid w:val="00DF1DE2"/>
    <w:rsid w:val="00E06148"/>
    <w:rsid w:val="00E44EF8"/>
    <w:rsid w:val="00E61301"/>
    <w:rsid w:val="00E81967"/>
    <w:rsid w:val="00E834C0"/>
    <w:rsid w:val="00E9423A"/>
    <w:rsid w:val="00E9796A"/>
    <w:rsid w:val="00EC1165"/>
    <w:rsid w:val="00EC426A"/>
    <w:rsid w:val="00EE0EF4"/>
    <w:rsid w:val="00EE358C"/>
    <w:rsid w:val="00F0103B"/>
    <w:rsid w:val="00F03EBE"/>
    <w:rsid w:val="00F1410D"/>
    <w:rsid w:val="00F20869"/>
    <w:rsid w:val="00F22DE7"/>
    <w:rsid w:val="00F23679"/>
    <w:rsid w:val="00F44EDF"/>
    <w:rsid w:val="00F47C45"/>
    <w:rsid w:val="00F610AD"/>
    <w:rsid w:val="00F91975"/>
    <w:rsid w:val="00F92E9B"/>
    <w:rsid w:val="00F94168"/>
    <w:rsid w:val="00FB00BA"/>
    <w:rsid w:val="00FC0968"/>
    <w:rsid w:val="00FC3B2B"/>
    <w:rsid w:val="00FC466B"/>
    <w:rsid w:val="00FD064C"/>
    <w:rsid w:val="00FD2F24"/>
    <w:rsid w:val="00FD76B1"/>
    <w:rsid w:val="00F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00D06F"/>
  <w15:docId w15:val="{D4BBCD05-E9B4-404C-B0E7-A7E4CFF4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D4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1C39"/>
    <w:pPr>
      <w:ind w:left="720"/>
      <w:contextualSpacing/>
    </w:pPr>
  </w:style>
  <w:style w:type="character" w:styleId="CommentReference">
    <w:name w:val="annotation reference"/>
    <w:basedOn w:val="DefaultParagraphFont"/>
    <w:rsid w:val="000428E1"/>
    <w:rPr>
      <w:sz w:val="16"/>
      <w:szCs w:val="16"/>
    </w:rPr>
  </w:style>
  <w:style w:type="paragraph" w:styleId="CommentText">
    <w:name w:val="annotation text"/>
    <w:basedOn w:val="Normal"/>
    <w:link w:val="CommentTextChar"/>
    <w:rsid w:val="000428E1"/>
    <w:rPr>
      <w:sz w:val="20"/>
      <w:szCs w:val="20"/>
    </w:rPr>
  </w:style>
  <w:style w:type="character" w:customStyle="1" w:styleId="CommentTextChar">
    <w:name w:val="Comment Text Char"/>
    <w:basedOn w:val="DefaultParagraphFont"/>
    <w:link w:val="CommentText"/>
    <w:rsid w:val="000428E1"/>
  </w:style>
  <w:style w:type="paragraph" w:styleId="CommentSubject">
    <w:name w:val="annotation subject"/>
    <w:basedOn w:val="CommentText"/>
    <w:next w:val="CommentText"/>
    <w:link w:val="CommentSubjectChar"/>
    <w:rsid w:val="000428E1"/>
    <w:rPr>
      <w:b/>
      <w:bCs/>
    </w:rPr>
  </w:style>
  <w:style w:type="character" w:customStyle="1" w:styleId="CommentSubjectChar">
    <w:name w:val="Comment Subject Char"/>
    <w:basedOn w:val="CommentTextChar"/>
    <w:link w:val="CommentSubject"/>
    <w:rsid w:val="000428E1"/>
    <w:rPr>
      <w:b/>
      <w:bCs/>
    </w:rPr>
  </w:style>
  <w:style w:type="paragraph" w:styleId="BalloonText">
    <w:name w:val="Balloon Text"/>
    <w:basedOn w:val="Normal"/>
    <w:link w:val="BalloonTextChar"/>
    <w:rsid w:val="000428E1"/>
    <w:rPr>
      <w:rFonts w:ascii="Tahoma" w:hAnsi="Tahoma" w:cs="Tahoma"/>
      <w:sz w:val="16"/>
      <w:szCs w:val="16"/>
    </w:rPr>
  </w:style>
  <w:style w:type="character" w:customStyle="1" w:styleId="BalloonTextChar">
    <w:name w:val="Balloon Text Char"/>
    <w:basedOn w:val="DefaultParagraphFont"/>
    <w:link w:val="BalloonText"/>
    <w:rsid w:val="000428E1"/>
    <w:rPr>
      <w:rFonts w:ascii="Tahoma" w:hAnsi="Tahoma" w:cs="Tahoma"/>
      <w:sz w:val="16"/>
      <w:szCs w:val="16"/>
    </w:rPr>
  </w:style>
  <w:style w:type="paragraph" w:styleId="NoSpacing">
    <w:name w:val="No Spacing"/>
    <w:uiPriority w:val="1"/>
    <w:qFormat/>
    <w:rsid w:val="00FC0968"/>
    <w:rPr>
      <w:rFonts w:asciiTheme="minorHAnsi" w:eastAsiaTheme="minorHAnsi" w:hAnsiTheme="minorHAnsi" w:cstheme="minorBidi"/>
      <w:sz w:val="22"/>
      <w:szCs w:val="22"/>
    </w:rPr>
  </w:style>
  <w:style w:type="paragraph" w:styleId="Header">
    <w:name w:val="header"/>
    <w:basedOn w:val="Normal"/>
    <w:link w:val="HeaderChar"/>
    <w:rsid w:val="00D15460"/>
    <w:pPr>
      <w:tabs>
        <w:tab w:val="center" w:pos="4680"/>
        <w:tab w:val="right" w:pos="9360"/>
      </w:tabs>
    </w:pPr>
  </w:style>
  <w:style w:type="character" w:customStyle="1" w:styleId="HeaderChar">
    <w:name w:val="Header Char"/>
    <w:basedOn w:val="DefaultParagraphFont"/>
    <w:link w:val="Header"/>
    <w:rsid w:val="00D15460"/>
    <w:rPr>
      <w:sz w:val="24"/>
      <w:szCs w:val="24"/>
    </w:rPr>
  </w:style>
  <w:style w:type="paragraph" w:styleId="Footer">
    <w:name w:val="footer"/>
    <w:basedOn w:val="Normal"/>
    <w:link w:val="FooterChar"/>
    <w:uiPriority w:val="99"/>
    <w:rsid w:val="00D15460"/>
    <w:pPr>
      <w:tabs>
        <w:tab w:val="center" w:pos="4680"/>
        <w:tab w:val="right" w:pos="9360"/>
      </w:tabs>
    </w:pPr>
  </w:style>
  <w:style w:type="character" w:customStyle="1" w:styleId="FooterChar">
    <w:name w:val="Footer Char"/>
    <w:basedOn w:val="DefaultParagraphFont"/>
    <w:link w:val="Footer"/>
    <w:uiPriority w:val="99"/>
    <w:rsid w:val="00D15460"/>
    <w:rPr>
      <w:sz w:val="24"/>
      <w:szCs w:val="24"/>
    </w:rPr>
  </w:style>
  <w:style w:type="paragraph" w:styleId="EndnoteText">
    <w:name w:val="endnote text"/>
    <w:basedOn w:val="Normal"/>
    <w:link w:val="EndnoteTextChar"/>
    <w:uiPriority w:val="99"/>
    <w:unhideWhenUsed/>
    <w:rsid w:val="00EC426A"/>
    <w:pPr>
      <w:jc w:val="both"/>
    </w:pPr>
    <w:rPr>
      <w:rFonts w:ascii="Arial" w:eastAsiaTheme="minorHAnsi" w:hAnsi="Arial" w:cs="Arial"/>
      <w:sz w:val="20"/>
      <w:szCs w:val="20"/>
    </w:rPr>
  </w:style>
  <w:style w:type="character" w:customStyle="1" w:styleId="EndnoteTextChar">
    <w:name w:val="Endnote Text Char"/>
    <w:basedOn w:val="DefaultParagraphFont"/>
    <w:link w:val="EndnoteText"/>
    <w:uiPriority w:val="99"/>
    <w:rsid w:val="00EC426A"/>
    <w:rPr>
      <w:rFonts w:ascii="Arial" w:eastAsiaTheme="minorHAnsi" w:hAnsi="Arial" w:cs="Arial"/>
    </w:rPr>
  </w:style>
  <w:style w:type="character" w:styleId="EndnoteReference">
    <w:name w:val="endnote reference"/>
    <w:basedOn w:val="DefaultParagraphFont"/>
    <w:uiPriority w:val="99"/>
    <w:unhideWhenUsed/>
    <w:rsid w:val="00EC426A"/>
    <w:rPr>
      <w:vertAlign w:val="superscript"/>
    </w:rPr>
  </w:style>
  <w:style w:type="paragraph" w:styleId="Revision">
    <w:name w:val="Revision"/>
    <w:hidden/>
    <w:uiPriority w:val="99"/>
    <w:semiHidden/>
    <w:rsid w:val="00A17348"/>
    <w:rPr>
      <w:sz w:val="24"/>
      <w:szCs w:val="24"/>
    </w:rPr>
  </w:style>
  <w:style w:type="character" w:styleId="Hyperlink">
    <w:name w:val="Hyperlink"/>
    <w:basedOn w:val="DefaultParagraphFont"/>
    <w:uiPriority w:val="99"/>
    <w:semiHidden/>
    <w:unhideWhenUsed/>
    <w:rsid w:val="000160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6345">
      <w:bodyDiv w:val="1"/>
      <w:marLeft w:val="0"/>
      <w:marRight w:val="0"/>
      <w:marTop w:val="0"/>
      <w:marBottom w:val="0"/>
      <w:divBdr>
        <w:top w:val="none" w:sz="0" w:space="0" w:color="auto"/>
        <w:left w:val="none" w:sz="0" w:space="0" w:color="auto"/>
        <w:bottom w:val="none" w:sz="0" w:space="0" w:color="auto"/>
        <w:right w:val="none" w:sz="0" w:space="0" w:color="auto"/>
      </w:divBdr>
    </w:div>
    <w:div w:id="518204530">
      <w:bodyDiv w:val="1"/>
      <w:marLeft w:val="0"/>
      <w:marRight w:val="0"/>
      <w:marTop w:val="0"/>
      <w:marBottom w:val="0"/>
      <w:divBdr>
        <w:top w:val="none" w:sz="0" w:space="0" w:color="auto"/>
        <w:left w:val="none" w:sz="0" w:space="0" w:color="auto"/>
        <w:bottom w:val="none" w:sz="0" w:space="0" w:color="auto"/>
        <w:right w:val="none" w:sz="0" w:space="0" w:color="auto"/>
      </w:divBdr>
    </w:div>
    <w:div w:id="5589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journal.org/article/S0360-3016(16)33598-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ADF-C982-405B-8E37-DB706447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2546</Words>
  <Characters>14517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Sample Letter of Medical Necessity</vt:lpstr>
    </vt:vector>
  </TitlesOfParts>
  <Company>Kelli</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Medical Necessity</dc:title>
  <dc:creator>Kelli</dc:creator>
  <cp:lastModifiedBy>Chris Becker</cp:lastModifiedBy>
  <cp:revision>3</cp:revision>
  <cp:lastPrinted>2017-01-30T17:10:00Z</cp:lastPrinted>
  <dcterms:created xsi:type="dcterms:W3CDTF">2017-04-10T18:01:00Z</dcterms:created>
  <dcterms:modified xsi:type="dcterms:W3CDTF">2017-04-10T18:01:00Z</dcterms:modified>
</cp:coreProperties>
</file>